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CEE22" w14:textId="77777777" w:rsidR="00680A38" w:rsidRPr="00680A38" w:rsidRDefault="00680A38" w:rsidP="00D43F2A">
      <w:pPr>
        <w:pStyle w:val="af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A38">
        <w:rPr>
          <w:rFonts w:ascii="Times New Roman" w:hAnsi="Times New Roman" w:cs="Times New Roman"/>
          <w:sz w:val="24"/>
          <w:szCs w:val="24"/>
        </w:rPr>
        <w:t>Региональная благотворительная общественная организация Свердловской области</w:t>
      </w:r>
    </w:p>
    <w:p w14:paraId="12D861FA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A38">
        <w:rPr>
          <w:rFonts w:ascii="Times New Roman" w:hAnsi="Times New Roman"/>
          <w:sz w:val="24"/>
          <w:szCs w:val="24"/>
        </w:rPr>
        <w:t xml:space="preserve">«Центр поддержки и развития физической культуры и спорта «РОДИНА </w:t>
      </w:r>
    </w:p>
    <w:p w14:paraId="12335C36" w14:textId="3FCD9748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A38">
        <w:rPr>
          <w:rFonts w:ascii="Times New Roman" w:hAnsi="Times New Roman"/>
          <w:sz w:val="24"/>
          <w:szCs w:val="24"/>
        </w:rPr>
        <w:t>(«БОО «РОДИНА</w:t>
      </w:r>
      <w:r w:rsidR="00EE6B53">
        <w:rPr>
          <w:rFonts w:ascii="Times New Roman" w:hAnsi="Times New Roman"/>
          <w:sz w:val="24"/>
          <w:szCs w:val="24"/>
        </w:rPr>
        <w:t>»</w:t>
      </w:r>
      <w:r w:rsidRPr="00680A38">
        <w:rPr>
          <w:rFonts w:ascii="Times New Roman" w:hAnsi="Times New Roman"/>
          <w:sz w:val="24"/>
          <w:szCs w:val="24"/>
        </w:rPr>
        <w:t xml:space="preserve">) </w:t>
      </w:r>
    </w:p>
    <w:p w14:paraId="20AB1327" w14:textId="77777777" w:rsidR="00680A38" w:rsidRPr="00680A38" w:rsidRDefault="00680A38" w:rsidP="00D43F2A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0A7FAE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D11F1C" w14:textId="2D1C21F0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A35A67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CFE41B" w14:textId="77777777" w:rsidR="00680A38" w:rsidRDefault="00680A38" w:rsidP="00D43F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B4EBBF8" w14:textId="77777777" w:rsidR="00680A38" w:rsidRPr="00680A38" w:rsidRDefault="00680A38" w:rsidP="00D43F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84937C" w14:textId="77777777" w:rsidR="00680A38" w:rsidRDefault="00680A38" w:rsidP="00D43F2A">
      <w:pPr>
        <w:pStyle w:val="af0"/>
        <w:spacing w:before="0" w:after="0" w:line="276" w:lineRule="auto"/>
        <w:ind w:left="708" w:firstLine="708"/>
        <w:jc w:val="right"/>
      </w:pPr>
      <w:r>
        <w:rPr>
          <w:rStyle w:val="a3"/>
          <w:b w:val="0"/>
        </w:rPr>
        <w:t xml:space="preserve">Утверждена </w:t>
      </w:r>
    </w:p>
    <w:p w14:paraId="7C1AD908" w14:textId="31B97283" w:rsidR="00680A38" w:rsidRDefault="00680A38" w:rsidP="00D43F2A">
      <w:pPr>
        <w:pStyle w:val="af0"/>
        <w:spacing w:before="0" w:after="0" w:line="276" w:lineRule="auto"/>
        <w:ind w:left="4962"/>
        <w:jc w:val="right"/>
      </w:pPr>
      <w:r>
        <w:rPr>
          <w:rStyle w:val="a3"/>
          <w:b w:val="0"/>
        </w:rPr>
        <w:t xml:space="preserve">Общим собранием членов </w:t>
      </w:r>
    </w:p>
    <w:p w14:paraId="2D04F1B5" w14:textId="7FE64368" w:rsidR="00680A38" w:rsidRDefault="00442D7A" w:rsidP="00D43F2A">
      <w:pPr>
        <w:pStyle w:val="af0"/>
        <w:spacing w:before="0" w:after="0" w:line="276" w:lineRule="auto"/>
        <w:ind w:left="4962"/>
        <w:jc w:val="right"/>
      </w:pPr>
      <w:r>
        <w:rPr>
          <w:rStyle w:val="a3"/>
          <w:b w:val="0"/>
        </w:rPr>
        <w:t>Протокол от 22.01.2018</w:t>
      </w:r>
      <w:r w:rsidR="00680A38">
        <w:rPr>
          <w:rStyle w:val="a3"/>
          <w:b w:val="0"/>
        </w:rPr>
        <w:t xml:space="preserve"> г.</w:t>
      </w:r>
    </w:p>
    <w:p w14:paraId="0E540890" w14:textId="77777777" w:rsidR="00680A38" w:rsidRPr="00680A38" w:rsidRDefault="00680A38" w:rsidP="00D43F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D94704" w14:textId="77777777" w:rsidR="00680A38" w:rsidRPr="00680A38" w:rsidRDefault="00680A38" w:rsidP="00D43F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8641F6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9D6E96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A81967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57450F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012772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52EF78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9AB21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E6F756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ABA33E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7E9F461A" w14:textId="77777777" w:rsidR="00680A38" w:rsidRPr="00680A38" w:rsidRDefault="00680A38" w:rsidP="00D43F2A">
      <w:pPr>
        <w:pStyle w:val="af0"/>
        <w:spacing w:before="0" w:after="0" w:line="276" w:lineRule="auto"/>
        <w:jc w:val="center"/>
        <w:rPr>
          <w:sz w:val="32"/>
          <w:szCs w:val="32"/>
        </w:rPr>
      </w:pPr>
      <w:r w:rsidRPr="00680A38">
        <w:rPr>
          <w:rStyle w:val="a3"/>
          <w:sz w:val="32"/>
          <w:szCs w:val="32"/>
        </w:rPr>
        <w:t xml:space="preserve">Комплексная </w:t>
      </w:r>
      <w:r w:rsidRPr="00680A38">
        <w:rPr>
          <w:rStyle w:val="apple-converted-space"/>
          <w:b/>
          <w:bCs/>
          <w:sz w:val="32"/>
          <w:szCs w:val="32"/>
        </w:rPr>
        <w:t xml:space="preserve">благотворительная </w:t>
      </w:r>
      <w:r w:rsidRPr="00680A38">
        <w:rPr>
          <w:rStyle w:val="-"/>
          <w:b/>
          <w:bCs/>
          <w:color w:val="000000"/>
          <w:sz w:val="32"/>
          <w:szCs w:val="32"/>
          <w:u w:val="none"/>
        </w:rPr>
        <w:t xml:space="preserve">программа </w:t>
      </w:r>
      <w:r w:rsidRPr="00680A38">
        <w:rPr>
          <w:rStyle w:val="apple-converted-space"/>
          <w:b/>
          <w:bCs/>
          <w:sz w:val="32"/>
          <w:szCs w:val="32"/>
        </w:rPr>
        <w:t xml:space="preserve">развития </w:t>
      </w:r>
    </w:p>
    <w:p w14:paraId="3F514017" w14:textId="77777777" w:rsidR="00680A38" w:rsidRPr="00680A38" w:rsidRDefault="00680A38" w:rsidP="00D43F2A">
      <w:pPr>
        <w:pStyle w:val="af0"/>
        <w:spacing w:before="0" w:after="0" w:line="276" w:lineRule="auto"/>
        <w:jc w:val="center"/>
        <w:rPr>
          <w:sz w:val="32"/>
          <w:szCs w:val="32"/>
        </w:rPr>
      </w:pPr>
      <w:r w:rsidRPr="00680A38">
        <w:rPr>
          <w:rStyle w:val="a3"/>
          <w:sz w:val="32"/>
          <w:szCs w:val="32"/>
        </w:rPr>
        <w:t xml:space="preserve">«Заслуженный тренер» </w:t>
      </w:r>
    </w:p>
    <w:p w14:paraId="2CA244E3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397741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A0DAB1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F2AF96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46EDEC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226E2B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E95624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9A79D9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413A58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682ADF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416BE1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D4596D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6BCE82" w14:textId="77777777" w:rsidR="00680A38" w:rsidRPr="00680A38" w:rsidRDefault="00680A38" w:rsidP="00D43F2A">
      <w:pPr>
        <w:spacing w:after="0"/>
        <w:rPr>
          <w:rFonts w:ascii="Times New Roman" w:hAnsi="Times New Roman"/>
          <w:sz w:val="24"/>
          <w:szCs w:val="24"/>
        </w:rPr>
      </w:pPr>
    </w:p>
    <w:p w14:paraId="28DE1BEF" w14:textId="77777777" w:rsid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BE7052" w14:textId="77777777" w:rsid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E7C5D7" w14:textId="77777777" w:rsid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9DB0F5" w14:textId="77777777" w:rsid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9A778C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E256F8" w14:textId="77777777" w:rsidR="00680A38" w:rsidRPr="00680A38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3E0124" w14:textId="1A591848" w:rsidR="005E1D57" w:rsidRPr="005E1D57" w:rsidRDefault="00680A38" w:rsidP="00D43F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</w:t>
      </w:r>
      <w:r w:rsidRPr="00680A38">
        <w:rPr>
          <w:rFonts w:ascii="Times New Roman" w:hAnsi="Times New Roman"/>
          <w:sz w:val="24"/>
          <w:szCs w:val="24"/>
        </w:rPr>
        <w:t>, 201</w:t>
      </w:r>
      <w:r w:rsidR="00442D7A">
        <w:rPr>
          <w:rFonts w:ascii="Times New Roman" w:hAnsi="Times New Roman"/>
          <w:sz w:val="24"/>
          <w:szCs w:val="24"/>
        </w:rPr>
        <w:t>8</w:t>
      </w:r>
      <w:r w:rsidRPr="00680A38">
        <w:rPr>
          <w:rFonts w:ascii="Times New Roman" w:hAnsi="Times New Roman"/>
          <w:sz w:val="24"/>
          <w:szCs w:val="24"/>
        </w:rPr>
        <w:t xml:space="preserve"> </w:t>
      </w:r>
      <w:r w:rsidR="005E1D57">
        <w:rPr>
          <w:rFonts w:ascii="Times New Roman" w:hAnsi="Times New Roman"/>
          <w:sz w:val="24"/>
          <w:szCs w:val="24"/>
        </w:rPr>
        <w:t>г.</w:t>
      </w:r>
    </w:p>
    <w:p w14:paraId="3AA79FDB" w14:textId="77777777" w:rsidR="008035E8" w:rsidRPr="00EE1D4F" w:rsidRDefault="005D0A15" w:rsidP="00EE1D4F">
      <w:pPr>
        <w:pStyle w:val="af0"/>
        <w:spacing w:before="0" w:after="0" w:line="276" w:lineRule="auto"/>
        <w:jc w:val="center"/>
        <w:rPr>
          <w:sz w:val="22"/>
          <w:szCs w:val="22"/>
        </w:rPr>
      </w:pPr>
      <w:r w:rsidRPr="00EE1D4F">
        <w:rPr>
          <w:rStyle w:val="a3"/>
          <w:sz w:val="22"/>
          <w:szCs w:val="22"/>
        </w:rPr>
        <w:lastRenderedPageBreak/>
        <w:t>I. Общие положения</w:t>
      </w:r>
    </w:p>
    <w:p w14:paraId="3EA8E1CC" w14:textId="77777777" w:rsidR="00442D7A" w:rsidRPr="00EE1D4F" w:rsidRDefault="005D0A15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1.1</w:t>
      </w:r>
      <w:r w:rsidR="008C2460" w:rsidRPr="00EE1D4F">
        <w:rPr>
          <w:sz w:val="22"/>
          <w:szCs w:val="22"/>
        </w:rPr>
        <w:t>.</w:t>
      </w:r>
      <w:r w:rsidRPr="00EE1D4F">
        <w:rPr>
          <w:sz w:val="22"/>
          <w:szCs w:val="22"/>
        </w:rPr>
        <w:t xml:space="preserve"> Спортивная благотворительная</w:t>
      </w:r>
      <w:r w:rsidRPr="00EE1D4F">
        <w:rPr>
          <w:rStyle w:val="apple-converted-space"/>
          <w:sz w:val="22"/>
          <w:szCs w:val="22"/>
        </w:rPr>
        <w:t xml:space="preserve"> </w:t>
      </w:r>
      <w:hyperlink r:id="rId7">
        <w:r w:rsidRPr="00EE1D4F">
          <w:rPr>
            <w:rStyle w:val="-"/>
            <w:color w:val="000000"/>
            <w:sz w:val="22"/>
            <w:szCs w:val="22"/>
            <w:u w:val="none"/>
          </w:rPr>
          <w:t>программа</w:t>
        </w:r>
      </w:hyperlink>
      <w:r w:rsidRPr="00EE1D4F">
        <w:rPr>
          <w:rStyle w:val="apple-converted-space"/>
          <w:color w:val="000000"/>
          <w:sz w:val="22"/>
          <w:szCs w:val="22"/>
        </w:rPr>
        <w:t xml:space="preserve"> </w:t>
      </w:r>
      <w:r w:rsidRPr="00EE1D4F">
        <w:rPr>
          <w:sz w:val="22"/>
          <w:szCs w:val="22"/>
        </w:rPr>
        <w:t>«Заслуженный тренер» (далее - Программа) является неотъемлемой частью благотворительной программы по развитию и поддержки спортивных единоборств: самбо и дзюдо,  Региональной  благотворительной общественной организации «Центр поддержки и развития физической культуры и спорта «РОДИНА » (далее – Организация).</w:t>
      </w:r>
    </w:p>
    <w:p w14:paraId="3D3DEAD9" w14:textId="2D8E6CEE" w:rsidR="00442D7A" w:rsidRPr="00EE1D4F" w:rsidRDefault="005D0A15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1.2</w:t>
      </w:r>
      <w:r w:rsidR="008C2460" w:rsidRPr="00EE1D4F">
        <w:rPr>
          <w:sz w:val="22"/>
          <w:szCs w:val="22"/>
        </w:rPr>
        <w:t>.</w:t>
      </w:r>
      <w:r w:rsidRPr="00EE1D4F">
        <w:rPr>
          <w:sz w:val="22"/>
          <w:szCs w:val="22"/>
        </w:rPr>
        <w:t xml:space="preserve"> </w:t>
      </w:r>
      <w:proofErr w:type="gramStart"/>
      <w:r w:rsidR="00442D7A" w:rsidRPr="00EE1D4F">
        <w:rPr>
          <w:sz w:val="22"/>
          <w:szCs w:val="22"/>
        </w:rPr>
        <w:t>Программа разработана в соответствии с требованиями и положениями законодательства Российской Федерации и Устава Организации, во исполнение Стратегии развития физической культуры и спорта в Российской Федерации на период до 2020 года, Концепции подготовки спортивного резерва в Российской Федерации до 2025 года и Государственной программы Свердловской области «Развитие физической культуры и спорта в Свердловской области до 2024г.».</w:t>
      </w:r>
      <w:proofErr w:type="gramEnd"/>
    </w:p>
    <w:p w14:paraId="42F1A299" w14:textId="2EF846D3" w:rsidR="00442D7A" w:rsidRPr="00EE1D4F" w:rsidRDefault="00442D7A" w:rsidP="00EE1D4F">
      <w:pPr>
        <w:pStyle w:val="af0"/>
        <w:spacing w:before="0" w:after="0" w:line="276" w:lineRule="auto"/>
        <w:ind w:firstLine="426"/>
        <w:jc w:val="both"/>
        <w:rPr>
          <w:b/>
          <w:sz w:val="22"/>
          <w:szCs w:val="22"/>
        </w:rPr>
      </w:pPr>
      <w:r w:rsidRPr="00EE1D4F">
        <w:rPr>
          <w:sz w:val="22"/>
          <w:szCs w:val="22"/>
        </w:rPr>
        <w:t xml:space="preserve">1.3. </w:t>
      </w:r>
      <w:r w:rsidR="005D0A15" w:rsidRPr="00EE1D4F">
        <w:rPr>
          <w:sz w:val="22"/>
          <w:szCs w:val="22"/>
        </w:rPr>
        <w:t xml:space="preserve">Программа представляет собой </w:t>
      </w:r>
      <w:r w:rsidR="005D0A15" w:rsidRPr="00EE1D4F">
        <w:rPr>
          <w:b/>
          <w:sz w:val="22"/>
          <w:szCs w:val="22"/>
        </w:rPr>
        <w:t>комплек</w:t>
      </w:r>
      <w:r w:rsidRPr="00EE1D4F">
        <w:rPr>
          <w:b/>
          <w:sz w:val="22"/>
          <w:szCs w:val="22"/>
        </w:rPr>
        <w:t xml:space="preserve">с мероприятий, направленных </w:t>
      </w:r>
      <w:proofErr w:type="gramStart"/>
      <w:r w:rsidRPr="00EE1D4F">
        <w:rPr>
          <w:b/>
          <w:sz w:val="22"/>
          <w:szCs w:val="22"/>
        </w:rPr>
        <w:t>на</w:t>
      </w:r>
      <w:proofErr w:type="gramEnd"/>
      <w:r w:rsidRPr="00EE1D4F">
        <w:rPr>
          <w:b/>
          <w:sz w:val="22"/>
          <w:szCs w:val="22"/>
        </w:rPr>
        <w:t>:</w:t>
      </w:r>
    </w:p>
    <w:p w14:paraId="41E8557C" w14:textId="14FDB6A3" w:rsidR="00B20330" w:rsidRPr="00EE1D4F" w:rsidRDefault="00A11FE8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-</w:t>
      </w:r>
      <w:r w:rsidR="00B20330" w:rsidRPr="00EE1D4F">
        <w:rPr>
          <w:sz w:val="22"/>
          <w:szCs w:val="22"/>
        </w:rPr>
        <w:t xml:space="preserve"> внедрение отраслевых мер, направленных на усиление уровня социальной защищенности тренеров с использованием механизмов социального партнерства;</w:t>
      </w:r>
    </w:p>
    <w:p w14:paraId="092451D6" w14:textId="2F1AC5C2" w:rsidR="00B20330" w:rsidRPr="00EE1D4F" w:rsidRDefault="00A11FE8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 xml:space="preserve">- </w:t>
      </w:r>
      <w:r w:rsidR="00B20330" w:rsidRPr="00EE1D4F">
        <w:rPr>
          <w:sz w:val="22"/>
          <w:szCs w:val="22"/>
        </w:rPr>
        <w:t>повышение социального статуса тренеров, их семей и их авторитета в обществе.</w:t>
      </w:r>
    </w:p>
    <w:p w14:paraId="0ED59E44" w14:textId="307DE729" w:rsidR="00B20330" w:rsidRPr="00EE1D4F" w:rsidRDefault="00A11FE8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-</w:t>
      </w:r>
      <w:r w:rsidR="00B20330" w:rsidRPr="00EE1D4F">
        <w:rPr>
          <w:sz w:val="22"/>
          <w:szCs w:val="22"/>
        </w:rPr>
        <w:t xml:space="preserve"> м</w:t>
      </w:r>
      <w:r w:rsidRPr="00EE1D4F">
        <w:rPr>
          <w:sz w:val="22"/>
          <w:szCs w:val="22"/>
        </w:rPr>
        <w:t>оральное стимулирование субъек</w:t>
      </w:r>
      <w:r w:rsidR="00B20330" w:rsidRPr="00EE1D4F">
        <w:rPr>
          <w:sz w:val="22"/>
          <w:szCs w:val="22"/>
        </w:rPr>
        <w:t xml:space="preserve">тов тренерского труда, </w:t>
      </w:r>
    </w:p>
    <w:p w14:paraId="3425484F" w14:textId="1F8DC0FA" w:rsidR="00B20330" w:rsidRPr="00EE1D4F" w:rsidRDefault="00A11FE8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-</w:t>
      </w:r>
      <w:r w:rsidR="00B20330" w:rsidRPr="00EE1D4F">
        <w:rPr>
          <w:sz w:val="22"/>
          <w:szCs w:val="22"/>
        </w:rPr>
        <w:t xml:space="preserve"> обеспечение кадрового резерва в Свердловской области,</w:t>
      </w:r>
    </w:p>
    <w:p w14:paraId="485169B9" w14:textId="56B92290" w:rsidR="00B20330" w:rsidRPr="00EE1D4F" w:rsidRDefault="00A11FE8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 xml:space="preserve">- </w:t>
      </w:r>
      <w:r w:rsidR="00B20330" w:rsidRPr="00EE1D4F">
        <w:rPr>
          <w:sz w:val="22"/>
          <w:szCs w:val="22"/>
        </w:rPr>
        <w:t>повышение доли квалифицированных тренеров и соответственно уменьшение доли увольняющихся тренеров</w:t>
      </w:r>
      <w:r w:rsidRPr="00EE1D4F">
        <w:rPr>
          <w:sz w:val="22"/>
          <w:szCs w:val="22"/>
        </w:rPr>
        <w:t>.</w:t>
      </w:r>
    </w:p>
    <w:p w14:paraId="54A8820B" w14:textId="363BD365" w:rsidR="008035E8" w:rsidRPr="00EE1D4F" w:rsidRDefault="005D0A15" w:rsidP="00EE1D4F">
      <w:pPr>
        <w:pStyle w:val="af0"/>
        <w:spacing w:before="0" w:after="0" w:line="276" w:lineRule="auto"/>
        <w:ind w:firstLine="426"/>
        <w:jc w:val="both"/>
        <w:rPr>
          <w:bCs/>
          <w:sz w:val="22"/>
          <w:szCs w:val="22"/>
        </w:rPr>
      </w:pPr>
      <w:r w:rsidRPr="00EE1D4F">
        <w:rPr>
          <w:rStyle w:val="a3"/>
          <w:b w:val="0"/>
          <w:sz w:val="22"/>
          <w:szCs w:val="22"/>
        </w:rPr>
        <w:t xml:space="preserve">Идея программы заключается </w:t>
      </w:r>
      <w:r w:rsidRPr="00EE1D4F">
        <w:rPr>
          <w:rStyle w:val="a3"/>
          <w:sz w:val="22"/>
          <w:szCs w:val="22"/>
        </w:rPr>
        <w:t xml:space="preserve">в </w:t>
      </w:r>
      <w:r w:rsidR="00A11FE8" w:rsidRPr="00EE1D4F">
        <w:rPr>
          <w:rStyle w:val="a3"/>
          <w:sz w:val="22"/>
          <w:szCs w:val="22"/>
        </w:rPr>
        <w:t>решение таких проблем</w:t>
      </w:r>
      <w:r w:rsidR="00A11FE8" w:rsidRPr="00EE1D4F">
        <w:rPr>
          <w:rStyle w:val="a3"/>
          <w:b w:val="0"/>
          <w:sz w:val="22"/>
          <w:szCs w:val="22"/>
        </w:rPr>
        <w:t xml:space="preserve"> в сфере спорта, </w:t>
      </w:r>
      <w:r w:rsidR="00A11FE8" w:rsidRPr="00EE1D4F">
        <w:rPr>
          <w:rStyle w:val="a3"/>
          <w:sz w:val="22"/>
          <w:szCs w:val="22"/>
        </w:rPr>
        <w:t>как</w:t>
      </w:r>
      <w:r w:rsidR="00A11FE8" w:rsidRPr="00EE1D4F">
        <w:rPr>
          <w:rStyle w:val="a3"/>
          <w:b w:val="0"/>
          <w:sz w:val="22"/>
          <w:szCs w:val="22"/>
        </w:rPr>
        <w:t xml:space="preserve"> недостаточный уровень кадрового обеспечения; отсутствие упорядоченной и справедливой стимулирующей системы, направленной на поощрение качественной и результативной работы тренеров; невысокий жизненный уровень и низкие доходы тренера и его семьи.</w:t>
      </w:r>
    </w:p>
    <w:p w14:paraId="5F91BDA8" w14:textId="385C1C8F" w:rsidR="008035E8" w:rsidRPr="00EE1D4F" w:rsidRDefault="00442D7A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rStyle w:val="a3"/>
          <w:b w:val="0"/>
          <w:sz w:val="22"/>
          <w:szCs w:val="22"/>
        </w:rPr>
        <w:t>1.4.</w:t>
      </w:r>
      <w:r w:rsidR="005D0A15" w:rsidRPr="00EE1D4F">
        <w:rPr>
          <w:rStyle w:val="a3"/>
          <w:b w:val="0"/>
          <w:sz w:val="22"/>
          <w:szCs w:val="22"/>
        </w:rPr>
        <w:t xml:space="preserve"> 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прямо указанных в настоящей Программе).</w:t>
      </w:r>
    </w:p>
    <w:p w14:paraId="42238C52" w14:textId="08E0EFCC" w:rsidR="008035E8" w:rsidRPr="00EE1D4F" w:rsidRDefault="00442D7A" w:rsidP="00EE1D4F">
      <w:pPr>
        <w:pStyle w:val="af0"/>
        <w:spacing w:before="0" w:after="0" w:line="276" w:lineRule="auto"/>
        <w:ind w:firstLine="397"/>
        <w:jc w:val="both"/>
        <w:rPr>
          <w:sz w:val="22"/>
          <w:szCs w:val="22"/>
        </w:rPr>
      </w:pPr>
      <w:r w:rsidRPr="00EE1D4F">
        <w:rPr>
          <w:rStyle w:val="a3"/>
          <w:b w:val="0"/>
          <w:bCs w:val="0"/>
          <w:iCs/>
          <w:sz w:val="22"/>
          <w:szCs w:val="22"/>
        </w:rPr>
        <w:t>1.5</w:t>
      </w:r>
      <w:r w:rsidR="005D0A15" w:rsidRPr="00EE1D4F">
        <w:rPr>
          <w:rStyle w:val="a3"/>
          <w:b w:val="0"/>
          <w:bCs w:val="0"/>
          <w:iCs/>
          <w:sz w:val="22"/>
          <w:szCs w:val="22"/>
        </w:rPr>
        <w:t>. Сроки реализации программы</w:t>
      </w:r>
      <w:r w:rsidR="005E1D57" w:rsidRPr="00EE1D4F">
        <w:rPr>
          <w:rStyle w:val="a3"/>
          <w:iCs/>
          <w:sz w:val="22"/>
          <w:szCs w:val="22"/>
        </w:rPr>
        <w:t>:</w:t>
      </w:r>
    </w:p>
    <w:p w14:paraId="68CB071E" w14:textId="5EB36DFA" w:rsidR="008035E8" w:rsidRPr="00EE1D4F" w:rsidRDefault="005D0A15" w:rsidP="00EE1D4F">
      <w:pPr>
        <w:spacing w:after="0"/>
        <w:ind w:firstLine="454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Настояща</w:t>
      </w:r>
      <w:r w:rsidR="005E1D57" w:rsidRPr="00EE1D4F">
        <w:rPr>
          <w:rFonts w:ascii="Times New Roman" w:hAnsi="Times New Roman"/>
          <w:iCs/>
        </w:rPr>
        <w:t xml:space="preserve">я Программа реализуется до </w:t>
      </w:r>
      <w:r w:rsidRPr="00EE1D4F">
        <w:rPr>
          <w:rFonts w:ascii="Times New Roman" w:hAnsi="Times New Roman"/>
          <w:iCs/>
        </w:rPr>
        <w:t>2029</w:t>
      </w:r>
      <w:r w:rsidR="005E1D57" w:rsidRPr="00EE1D4F">
        <w:rPr>
          <w:rFonts w:ascii="Times New Roman" w:hAnsi="Times New Roman"/>
          <w:iCs/>
        </w:rPr>
        <w:t xml:space="preserve"> </w:t>
      </w:r>
      <w:r w:rsidRPr="00EE1D4F">
        <w:rPr>
          <w:rFonts w:ascii="Times New Roman" w:hAnsi="Times New Roman"/>
          <w:iCs/>
        </w:rPr>
        <w:t>г.</w:t>
      </w:r>
    </w:p>
    <w:p w14:paraId="4FDD083A" w14:textId="77777777" w:rsidR="008035E8" w:rsidRPr="00EE1D4F" w:rsidRDefault="005D0A15" w:rsidP="00EE1D4F">
      <w:pPr>
        <w:spacing w:after="0"/>
        <w:ind w:firstLine="454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Дата начала реализации Программы – с момента её утверждения решением общего собрания членов Организации.</w:t>
      </w:r>
    </w:p>
    <w:p w14:paraId="6D917C59" w14:textId="77777777" w:rsidR="008035E8" w:rsidRPr="00EE1D4F" w:rsidRDefault="005D0A15" w:rsidP="00EE1D4F">
      <w:pPr>
        <w:pStyle w:val="af0"/>
        <w:spacing w:before="0" w:after="0" w:line="276" w:lineRule="auto"/>
        <w:ind w:firstLine="426"/>
        <w:jc w:val="both"/>
        <w:rPr>
          <w:iCs/>
          <w:sz w:val="22"/>
          <w:szCs w:val="22"/>
        </w:rPr>
      </w:pPr>
      <w:r w:rsidRPr="00EE1D4F">
        <w:rPr>
          <w:iCs/>
          <w:sz w:val="22"/>
          <w:szCs w:val="22"/>
        </w:rPr>
        <w:t xml:space="preserve">Реализация Программы может быть прекращена решением общего собрания членов Организации. </w:t>
      </w:r>
    </w:p>
    <w:p w14:paraId="015C5607" w14:textId="1E36581A" w:rsidR="008035E8" w:rsidRPr="00EE1D4F" w:rsidRDefault="005D0A15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iCs/>
          <w:sz w:val="22"/>
          <w:szCs w:val="22"/>
        </w:rPr>
        <w:t>При принятии решения о прекращении настоящей Программы общее собрание членов Организации должно определить порядок распределения средств Организации, поступивших на реализацию настоящей Программы к моменту ее прекращения.</w:t>
      </w:r>
    </w:p>
    <w:p w14:paraId="4E5CE90A" w14:textId="77777777" w:rsidR="008035E8" w:rsidRPr="00EE1D4F" w:rsidRDefault="008035E8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</w:p>
    <w:p w14:paraId="5D64FBB3" w14:textId="77777777" w:rsidR="008035E8" w:rsidRPr="00EE1D4F" w:rsidRDefault="005D0A15" w:rsidP="00EE1D4F">
      <w:pPr>
        <w:pStyle w:val="af0"/>
        <w:spacing w:before="0" w:after="0" w:line="276" w:lineRule="auto"/>
        <w:jc w:val="center"/>
        <w:rPr>
          <w:sz w:val="22"/>
          <w:szCs w:val="22"/>
        </w:rPr>
      </w:pPr>
      <w:r w:rsidRPr="00EE1D4F">
        <w:rPr>
          <w:rStyle w:val="a3"/>
          <w:sz w:val="22"/>
          <w:szCs w:val="22"/>
        </w:rPr>
        <w:t>II. Принципы и цели Программы</w:t>
      </w:r>
    </w:p>
    <w:p w14:paraId="0618E9E2" w14:textId="18E188A1" w:rsidR="008035E8" w:rsidRPr="00EE1D4F" w:rsidRDefault="005D0A15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2.1</w:t>
      </w:r>
      <w:r w:rsidR="008C2460" w:rsidRPr="00EE1D4F">
        <w:rPr>
          <w:sz w:val="22"/>
          <w:szCs w:val="22"/>
        </w:rPr>
        <w:t>.</w:t>
      </w:r>
      <w:r w:rsidRPr="00EE1D4F">
        <w:rPr>
          <w:sz w:val="22"/>
          <w:szCs w:val="22"/>
        </w:rPr>
        <w:t xml:space="preserve"> Программа основана на следующих принципах:</w:t>
      </w:r>
    </w:p>
    <w:p w14:paraId="04D12D24" w14:textId="6ADFA5E1" w:rsidR="008035E8" w:rsidRPr="00EE1D4F" w:rsidRDefault="005D0A15" w:rsidP="00EE1D4F">
      <w:pPr>
        <w:pStyle w:val="af0"/>
        <w:numPr>
          <w:ilvl w:val="0"/>
          <w:numId w:val="11"/>
        </w:numPr>
        <w:spacing w:before="0" w:after="0" w:line="276" w:lineRule="auto"/>
        <w:ind w:left="0"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информации о реализации Программы;</w:t>
      </w:r>
    </w:p>
    <w:p w14:paraId="67BD6DBB" w14:textId="5F5DD495" w:rsidR="008035E8" w:rsidRPr="00EE1D4F" w:rsidRDefault="005D0A15" w:rsidP="00EE1D4F">
      <w:pPr>
        <w:pStyle w:val="af0"/>
        <w:numPr>
          <w:ilvl w:val="0"/>
          <w:numId w:val="11"/>
        </w:numPr>
        <w:spacing w:before="0" w:after="0" w:line="276" w:lineRule="auto"/>
        <w:ind w:left="0"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 xml:space="preserve">принцип адресности и целевого характера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денежные средства, иное имущество, а также другие объекты гражданских прав, полученные Организацией в рамках реализации Программы, должны использоваться на оказание помощи конкретному (-ым) </w:t>
      </w:r>
      <w:proofErr w:type="spellStart"/>
      <w:r w:rsidRPr="00EE1D4F">
        <w:rPr>
          <w:sz w:val="22"/>
          <w:szCs w:val="22"/>
        </w:rPr>
        <w:t>Благополучателю</w:t>
      </w:r>
      <w:proofErr w:type="spellEnd"/>
      <w:r w:rsidRPr="00EE1D4F">
        <w:rPr>
          <w:sz w:val="22"/>
          <w:szCs w:val="22"/>
        </w:rPr>
        <w:t xml:space="preserve"> (-ям) или/и </w:t>
      </w:r>
      <w:proofErr w:type="gramStart"/>
      <w:r w:rsidRPr="00EE1D4F">
        <w:rPr>
          <w:sz w:val="22"/>
          <w:szCs w:val="22"/>
        </w:rPr>
        <w:t>подготовку</w:t>
      </w:r>
      <w:proofErr w:type="gramEnd"/>
      <w:r w:rsidRPr="00EE1D4F">
        <w:rPr>
          <w:sz w:val="22"/>
          <w:szCs w:val="22"/>
        </w:rPr>
        <w:t xml:space="preserve"> и проведение (реализацию) конкретных программных мероприятий (проектов, акций и т.д.);</w:t>
      </w:r>
    </w:p>
    <w:p w14:paraId="69278CDA" w14:textId="2DB148F9" w:rsidR="008035E8" w:rsidRPr="00EE1D4F" w:rsidRDefault="005D0A15" w:rsidP="00EE1D4F">
      <w:pPr>
        <w:pStyle w:val="af0"/>
        <w:numPr>
          <w:ilvl w:val="0"/>
          <w:numId w:val="11"/>
        </w:numPr>
        <w:spacing w:before="0" w:after="0" w:line="276" w:lineRule="auto"/>
        <w:ind w:left="0"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принцип эффективности использования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при реализации Программы ее участники должны руководствоваться необходимостью достижения целей Программы с использованием наименьшего объема денежных средств (иного имущества, других объектов гражданских прав).</w:t>
      </w:r>
    </w:p>
    <w:p w14:paraId="2D5372F2" w14:textId="29AE2581" w:rsidR="008035E8" w:rsidRPr="00EE1D4F" w:rsidRDefault="005D0A15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lastRenderedPageBreak/>
        <w:t>2.2</w:t>
      </w:r>
      <w:r w:rsidR="008C2460" w:rsidRPr="00EE1D4F">
        <w:rPr>
          <w:sz w:val="22"/>
          <w:szCs w:val="22"/>
        </w:rPr>
        <w:t>.</w:t>
      </w:r>
      <w:r w:rsidRPr="00EE1D4F">
        <w:rPr>
          <w:sz w:val="22"/>
          <w:szCs w:val="22"/>
        </w:rPr>
        <w:t xml:space="preserve"> </w:t>
      </w:r>
      <w:r w:rsidR="00C92A04" w:rsidRPr="00EE1D4F">
        <w:rPr>
          <w:sz w:val="22"/>
          <w:szCs w:val="22"/>
        </w:rPr>
        <w:t xml:space="preserve">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</w:t>
      </w:r>
      <w:proofErr w:type="gramStart"/>
      <w:r w:rsidR="00C92A04" w:rsidRPr="00EE1D4F">
        <w:rPr>
          <w:sz w:val="22"/>
          <w:szCs w:val="22"/>
        </w:rPr>
        <w:t>на</w:t>
      </w:r>
      <w:proofErr w:type="gramEnd"/>
      <w:r w:rsidR="00C92A04" w:rsidRPr="00EE1D4F">
        <w:rPr>
          <w:sz w:val="22"/>
          <w:szCs w:val="22"/>
        </w:rPr>
        <w:t>:</w:t>
      </w:r>
    </w:p>
    <w:p w14:paraId="0CB6662F" w14:textId="200F2485" w:rsidR="00A11FE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а) о</w:t>
      </w:r>
      <w:r w:rsidRPr="00EE1D4F">
        <w:rPr>
          <w:rFonts w:ascii="Times New Roman" w:hAnsi="Times New Roman"/>
        </w:rPr>
        <w:t xml:space="preserve">беспечение </w:t>
      </w:r>
      <w:r w:rsidRPr="00EE1D4F">
        <w:rPr>
          <w:rFonts w:ascii="Times New Roman" w:hAnsi="Times New Roman"/>
        </w:rPr>
        <w:t>тренеров спортивной экипировкой</w:t>
      </w:r>
      <w:r w:rsidRPr="00EE1D4F">
        <w:rPr>
          <w:rFonts w:ascii="Times New Roman" w:hAnsi="Times New Roman"/>
        </w:rPr>
        <w:t>, спорти</w:t>
      </w:r>
      <w:r w:rsidRPr="00EE1D4F">
        <w:rPr>
          <w:rFonts w:ascii="Times New Roman" w:hAnsi="Times New Roman"/>
        </w:rPr>
        <w:t>вным оборудованием и инвентарем</w:t>
      </w:r>
      <w:r w:rsidRPr="00EE1D4F">
        <w:rPr>
          <w:rFonts w:ascii="Times New Roman" w:hAnsi="Times New Roman"/>
        </w:rPr>
        <w:t>, другими материально-техническими средствами, необходимыми для осуществления их трудовой деятельности</w:t>
      </w:r>
      <w:r w:rsidRPr="00EE1D4F">
        <w:rPr>
          <w:rFonts w:ascii="Times New Roman" w:hAnsi="Times New Roman"/>
        </w:rPr>
        <w:t>;</w:t>
      </w:r>
    </w:p>
    <w:p w14:paraId="4C7AD158" w14:textId="4C4A285B" w:rsidR="00A11FE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б) ф</w:t>
      </w:r>
      <w:r w:rsidRPr="00EE1D4F">
        <w:rPr>
          <w:rFonts w:ascii="Times New Roman" w:hAnsi="Times New Roman"/>
        </w:rPr>
        <w:t>инансов</w:t>
      </w:r>
      <w:r w:rsidRPr="00EE1D4F">
        <w:rPr>
          <w:rFonts w:ascii="Times New Roman" w:hAnsi="Times New Roman"/>
        </w:rPr>
        <w:t>ую</w:t>
      </w:r>
      <w:r w:rsidRPr="00EE1D4F">
        <w:rPr>
          <w:rFonts w:ascii="Times New Roman" w:hAnsi="Times New Roman"/>
        </w:rPr>
        <w:t xml:space="preserve"> помощь в оплате расходов по проезду тренера к месту расположения спортивной сборной ко</w:t>
      </w:r>
      <w:r w:rsidRPr="00EE1D4F">
        <w:rPr>
          <w:rFonts w:ascii="Times New Roman" w:hAnsi="Times New Roman"/>
        </w:rPr>
        <w:t>манды и обратно, другие расходы</w:t>
      </w:r>
      <w:r w:rsidRPr="00EE1D4F">
        <w:rPr>
          <w:rFonts w:ascii="Times New Roman" w:hAnsi="Times New Roman"/>
        </w:rPr>
        <w:t>, связанные с их участием в спортивных мероприятиях в составе указанной команды</w:t>
      </w:r>
      <w:r w:rsidRPr="00EE1D4F">
        <w:rPr>
          <w:rFonts w:ascii="Times New Roman" w:hAnsi="Times New Roman"/>
        </w:rPr>
        <w:t>;</w:t>
      </w:r>
    </w:p>
    <w:p w14:paraId="1EBE069F" w14:textId="5C97D50B" w:rsidR="00A11FE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в) финансовую</w:t>
      </w:r>
      <w:r w:rsidRPr="00EE1D4F">
        <w:rPr>
          <w:rFonts w:ascii="Times New Roman" w:hAnsi="Times New Roman"/>
        </w:rPr>
        <w:t xml:space="preserve"> помощь в оплате  тренерам санаторно-курортного лечения и медико-восстановительных программ</w:t>
      </w:r>
      <w:r w:rsidRPr="00EE1D4F">
        <w:rPr>
          <w:rFonts w:ascii="Times New Roman" w:hAnsi="Times New Roman"/>
        </w:rPr>
        <w:t>;</w:t>
      </w:r>
    </w:p>
    <w:p w14:paraId="7B10B994" w14:textId="7058F78A" w:rsidR="00A11FE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г) о</w:t>
      </w:r>
      <w:r w:rsidRPr="00EE1D4F">
        <w:rPr>
          <w:rFonts w:ascii="Times New Roman" w:hAnsi="Times New Roman"/>
        </w:rPr>
        <w:t>беспечение медикаментами</w:t>
      </w:r>
      <w:r w:rsidRPr="00EE1D4F">
        <w:rPr>
          <w:rFonts w:ascii="Times New Roman" w:hAnsi="Times New Roman"/>
        </w:rPr>
        <w:t>;</w:t>
      </w:r>
    </w:p>
    <w:p w14:paraId="4BAC6F55" w14:textId="289F82A5" w:rsidR="00A11FE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д) о</w:t>
      </w:r>
      <w:r w:rsidRPr="00EE1D4F">
        <w:rPr>
          <w:rFonts w:ascii="Times New Roman" w:hAnsi="Times New Roman"/>
        </w:rPr>
        <w:t>беспечение питанием в дни проведения спортивных мероприятий, а также в дни следования к месту проведения спортивных мероприятий и обратно, а также в иные дни</w:t>
      </w:r>
      <w:r w:rsidRPr="00EE1D4F">
        <w:rPr>
          <w:rFonts w:ascii="Times New Roman" w:hAnsi="Times New Roman"/>
        </w:rPr>
        <w:t>;</w:t>
      </w:r>
    </w:p>
    <w:p w14:paraId="3137E06E" w14:textId="5C80EEA9" w:rsidR="00A11FE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е) п</w:t>
      </w:r>
      <w:r w:rsidRPr="00EE1D4F">
        <w:rPr>
          <w:rFonts w:ascii="Times New Roman" w:hAnsi="Times New Roman"/>
        </w:rPr>
        <w:t>овышение качества жизни тренера и его семьи</w:t>
      </w:r>
      <w:r w:rsidRPr="00EE1D4F">
        <w:rPr>
          <w:rFonts w:ascii="Times New Roman" w:hAnsi="Times New Roman"/>
        </w:rPr>
        <w:t>;</w:t>
      </w:r>
    </w:p>
    <w:p w14:paraId="47A9998D" w14:textId="0900F155" w:rsidR="00A11FE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ж) выплату</w:t>
      </w:r>
      <w:r w:rsidRPr="00EE1D4F">
        <w:rPr>
          <w:rFonts w:ascii="Times New Roman" w:hAnsi="Times New Roman"/>
        </w:rPr>
        <w:t xml:space="preserve"> поощрительных стипендий тренеру по итогам </w:t>
      </w:r>
      <w:r w:rsidRPr="00EE1D4F">
        <w:rPr>
          <w:rFonts w:ascii="Times New Roman" w:hAnsi="Times New Roman"/>
        </w:rPr>
        <w:t>выступления</w:t>
      </w:r>
      <w:r w:rsidRPr="00EE1D4F">
        <w:rPr>
          <w:rFonts w:ascii="Times New Roman" w:hAnsi="Times New Roman"/>
        </w:rPr>
        <w:t xml:space="preserve"> его спортсменов на официальных соревнованиях</w:t>
      </w:r>
      <w:r w:rsidRPr="00EE1D4F">
        <w:rPr>
          <w:rFonts w:ascii="Times New Roman" w:hAnsi="Times New Roman"/>
        </w:rPr>
        <w:t>;</w:t>
      </w:r>
    </w:p>
    <w:p w14:paraId="602FCE35" w14:textId="32723F22" w:rsidR="00680A3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з) финансовую</w:t>
      </w:r>
      <w:r w:rsidRPr="00EE1D4F">
        <w:rPr>
          <w:rFonts w:ascii="Times New Roman" w:hAnsi="Times New Roman"/>
        </w:rPr>
        <w:t xml:space="preserve"> помощь в оплате расходов на проезд к месту отдыха тренера и его семьи</w:t>
      </w:r>
      <w:r w:rsidRPr="00EE1D4F">
        <w:rPr>
          <w:rFonts w:ascii="Times New Roman" w:hAnsi="Times New Roman"/>
        </w:rPr>
        <w:t>;</w:t>
      </w:r>
    </w:p>
    <w:p w14:paraId="0681E8B7" w14:textId="0F291436" w:rsidR="00A11FE8" w:rsidRPr="00EE1D4F" w:rsidRDefault="00A11FE8" w:rsidP="00EE1D4F">
      <w:pPr>
        <w:spacing w:after="0"/>
        <w:ind w:firstLine="426"/>
        <w:jc w:val="both"/>
        <w:rPr>
          <w:rFonts w:ascii="Times New Roman" w:hAnsi="Times New Roman"/>
        </w:rPr>
      </w:pPr>
      <w:r w:rsidRPr="00EE1D4F">
        <w:rPr>
          <w:rFonts w:ascii="Times New Roman" w:hAnsi="Times New Roman"/>
        </w:rPr>
        <w:t>и) прочее (в индивидуальном порядке, на усмотрение Президента Организации).</w:t>
      </w:r>
    </w:p>
    <w:p w14:paraId="248DB30E" w14:textId="77777777" w:rsidR="00A11FE8" w:rsidRPr="00EE1D4F" w:rsidRDefault="00A11FE8" w:rsidP="00EE1D4F">
      <w:pPr>
        <w:spacing w:after="0"/>
        <w:ind w:firstLine="426"/>
        <w:rPr>
          <w:rFonts w:ascii="Times New Roman" w:hAnsi="Times New Roman"/>
        </w:rPr>
      </w:pPr>
    </w:p>
    <w:p w14:paraId="3D82B678" w14:textId="77777777" w:rsidR="003D41FF" w:rsidRPr="00EE1D4F" w:rsidRDefault="003D41FF" w:rsidP="00EE1D4F">
      <w:pPr>
        <w:pStyle w:val="10"/>
        <w:keepNext/>
        <w:keepLines/>
        <w:shd w:val="clear" w:color="auto" w:fill="auto"/>
        <w:tabs>
          <w:tab w:val="left" w:pos="497"/>
        </w:tabs>
        <w:spacing w:before="0" w:after="0" w:line="276" w:lineRule="auto"/>
        <w:ind w:left="426"/>
        <w:rPr>
          <w:sz w:val="22"/>
          <w:szCs w:val="22"/>
        </w:rPr>
      </w:pPr>
      <w:r w:rsidRPr="00EE1D4F">
        <w:rPr>
          <w:rStyle w:val="a3"/>
          <w:b/>
          <w:sz w:val="22"/>
          <w:szCs w:val="22"/>
        </w:rPr>
        <w:t>III.</w:t>
      </w:r>
      <w:r w:rsidRPr="00EE1D4F">
        <w:rPr>
          <w:rStyle w:val="a3"/>
          <w:sz w:val="22"/>
          <w:szCs w:val="22"/>
        </w:rPr>
        <w:t xml:space="preserve"> </w:t>
      </w:r>
      <w:r w:rsidRPr="00EE1D4F">
        <w:rPr>
          <w:sz w:val="22"/>
          <w:szCs w:val="22"/>
        </w:rPr>
        <w:t>Организационная структура Программы</w:t>
      </w:r>
    </w:p>
    <w:p w14:paraId="5A9EEDD0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3.1. Организационная структура Программы включает в себя:</w:t>
      </w:r>
    </w:p>
    <w:p w14:paraId="1E163BB3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  Общее собрание членов Организации,</w:t>
      </w:r>
    </w:p>
    <w:p w14:paraId="55FD1486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 Правление Организации,</w:t>
      </w:r>
    </w:p>
    <w:p w14:paraId="690931FE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  Президент Организации.</w:t>
      </w:r>
    </w:p>
    <w:p w14:paraId="20CFCAE5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3.2. В рамках настоящей Программы Общее собрание членов Организации:</w:t>
      </w:r>
    </w:p>
    <w:p w14:paraId="5EA78310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  принимает решения о внесении изменений и дополнений в настоящую Программу;</w:t>
      </w:r>
    </w:p>
    <w:p w14:paraId="5B5BEEC7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  принимает решения о продлении сроков реализации Программы Организации и досрочном прекращении Программы Организации;</w:t>
      </w:r>
    </w:p>
    <w:p w14:paraId="70E42CB2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 xml:space="preserve">-  утверждает </w:t>
      </w:r>
      <w:r w:rsidRPr="00EE1D4F">
        <w:rPr>
          <w:iCs/>
          <w:sz w:val="22"/>
          <w:szCs w:val="22"/>
        </w:rPr>
        <w:t>Смету предполагаемых поступлений и планируемых расходов</w:t>
      </w:r>
      <w:r w:rsidRPr="00EE1D4F">
        <w:rPr>
          <w:color w:val="000000"/>
          <w:sz w:val="22"/>
          <w:szCs w:val="22"/>
        </w:rPr>
        <w:t xml:space="preserve"> Программы и изменения к ней;</w:t>
      </w:r>
    </w:p>
    <w:p w14:paraId="7C9391C9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  а также осуществляет иные полномочия, предусмотренные Уставом Организации и настоящей Программой.</w:t>
      </w:r>
    </w:p>
    <w:p w14:paraId="444CC63A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3.3. В рамках настоящей Программы Правление Организации осуществляет следующие полномочия:</w:t>
      </w:r>
    </w:p>
    <w:p w14:paraId="505D82CD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 оперативное управление и контроль над ходом реализации Программы;</w:t>
      </w:r>
    </w:p>
    <w:p w14:paraId="2E6FC33F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 принятие решений о распределение средств между статьями расходов из источников финансирования Организации по принятым направлениям Программы;</w:t>
      </w:r>
    </w:p>
    <w:p w14:paraId="10A21A63" w14:textId="0FEE9B8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sz w:val="22"/>
          <w:szCs w:val="22"/>
        </w:rPr>
      </w:pPr>
      <w:r w:rsidRPr="00EE1D4F">
        <w:rPr>
          <w:color w:val="000000"/>
          <w:sz w:val="22"/>
          <w:szCs w:val="22"/>
        </w:rPr>
        <w:t xml:space="preserve">- </w:t>
      </w:r>
      <w:r w:rsidRPr="00EE1D4F">
        <w:rPr>
          <w:sz w:val="22"/>
          <w:szCs w:val="22"/>
        </w:rPr>
        <w:t>принятие решений об отмене пожертвования и отказе от предоставления пожертвования в случаях, установленных действующим законодательством и </w:t>
      </w:r>
      <w:hyperlink r:id="rId8" w:tooltip="Договора пожертвования" w:history="1">
        <w:r w:rsidRPr="00EE1D4F">
          <w:rPr>
            <w:rStyle w:val="af8"/>
            <w:color w:val="auto"/>
            <w:sz w:val="22"/>
            <w:szCs w:val="22"/>
            <w:u w:val="none"/>
            <w:bdr w:val="none" w:sz="0" w:space="0" w:color="auto" w:frame="1"/>
          </w:rPr>
          <w:t>договором пожертвования</w:t>
        </w:r>
      </w:hyperlink>
      <w:r w:rsidRPr="00EE1D4F">
        <w:rPr>
          <w:sz w:val="22"/>
          <w:szCs w:val="22"/>
        </w:rPr>
        <w:t>.</w:t>
      </w:r>
    </w:p>
    <w:p w14:paraId="35DAFAEB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3.4. В рамках настоящей Программы Президент Организации осуществляет следующие полномочия:</w:t>
      </w:r>
    </w:p>
    <w:p w14:paraId="2CD8D0A1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  стратегическое управление Программой Организации;</w:t>
      </w:r>
    </w:p>
    <w:p w14:paraId="14C8805D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sz w:val="22"/>
          <w:szCs w:val="22"/>
        </w:rPr>
      </w:pPr>
      <w:r w:rsidRPr="00EE1D4F">
        <w:rPr>
          <w:color w:val="000000"/>
          <w:sz w:val="22"/>
          <w:szCs w:val="22"/>
        </w:rPr>
        <w:t xml:space="preserve">-  принятие решений </w:t>
      </w:r>
      <w:r w:rsidRPr="00EE1D4F">
        <w:rPr>
          <w:sz w:val="22"/>
          <w:szCs w:val="22"/>
        </w:rPr>
        <w:t>об утверждении отчетов о реализации Программы, в том числе отчетов об исполнении сметы;</w:t>
      </w:r>
    </w:p>
    <w:p w14:paraId="6AF13B63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color w:val="000000"/>
          <w:sz w:val="22"/>
          <w:szCs w:val="22"/>
        </w:rPr>
        <w:t>-  принятие решений о предоставлении благотворительной помощи;</w:t>
      </w:r>
    </w:p>
    <w:p w14:paraId="4380295E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sz w:val="22"/>
          <w:szCs w:val="22"/>
        </w:rPr>
      </w:pPr>
      <w:r w:rsidRPr="00EE1D4F">
        <w:rPr>
          <w:sz w:val="22"/>
          <w:szCs w:val="22"/>
        </w:rPr>
        <w:t>-  надзор за целевым использованием пожертвований;</w:t>
      </w:r>
    </w:p>
    <w:p w14:paraId="26BFE446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sz w:val="22"/>
          <w:szCs w:val="22"/>
        </w:rPr>
      </w:pPr>
      <w:r w:rsidRPr="00EE1D4F">
        <w:rPr>
          <w:sz w:val="22"/>
          <w:szCs w:val="22"/>
        </w:rPr>
        <w:t>-  а также иные полномочия, направленные на реализацию Программы.</w:t>
      </w:r>
    </w:p>
    <w:p w14:paraId="2AA52533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sz w:val="22"/>
          <w:szCs w:val="22"/>
        </w:rPr>
      </w:pPr>
      <w:r w:rsidRPr="00EE1D4F">
        <w:rPr>
          <w:sz w:val="22"/>
          <w:szCs w:val="22"/>
        </w:rPr>
        <w:t>3.5. </w:t>
      </w:r>
      <w:r w:rsidRPr="00EE1D4F">
        <w:rPr>
          <w:color w:val="000000"/>
          <w:sz w:val="22"/>
          <w:szCs w:val="22"/>
        </w:rPr>
        <w:t>Президент и Правление Организации, по итогам года, представляют отчет о ходе исполнения Программы и расходовании средств бюджета Программы на Общем собрании членов Организации.</w:t>
      </w:r>
    </w:p>
    <w:p w14:paraId="1C90F237" w14:textId="77777777" w:rsidR="003D41FF" w:rsidRPr="00EE1D4F" w:rsidRDefault="003D41FF" w:rsidP="00EE1D4F">
      <w:pPr>
        <w:pStyle w:val="af0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EE1D4F">
        <w:rPr>
          <w:sz w:val="22"/>
          <w:szCs w:val="22"/>
        </w:rPr>
        <w:lastRenderedPageBreak/>
        <w:t>3.6. Президент Организации вправе уполномочить сотрудников и добровольцев Организации, на осуществление отдельных мероприятий Программы</w:t>
      </w:r>
      <w:r w:rsidRPr="00EE1D4F">
        <w:rPr>
          <w:color w:val="000000"/>
          <w:sz w:val="22"/>
          <w:szCs w:val="22"/>
        </w:rPr>
        <w:t>, в том числе, на распространение информации о Программе.</w:t>
      </w:r>
    </w:p>
    <w:p w14:paraId="66149768" w14:textId="77777777" w:rsidR="00EE6B53" w:rsidRPr="00EE1D4F" w:rsidRDefault="00EE6B53" w:rsidP="00EE1D4F">
      <w:pPr>
        <w:pStyle w:val="af0"/>
        <w:spacing w:before="0" w:after="0" w:line="276" w:lineRule="auto"/>
        <w:jc w:val="center"/>
        <w:rPr>
          <w:rStyle w:val="a3"/>
          <w:sz w:val="22"/>
          <w:szCs w:val="22"/>
        </w:rPr>
      </w:pPr>
    </w:p>
    <w:p w14:paraId="53D1DBCA" w14:textId="06BF49D7" w:rsidR="008035E8" w:rsidRPr="00EE1D4F" w:rsidRDefault="00EE6B53" w:rsidP="00EE1D4F">
      <w:pPr>
        <w:pStyle w:val="af0"/>
        <w:spacing w:before="0" w:after="0" w:line="276" w:lineRule="auto"/>
        <w:jc w:val="center"/>
        <w:rPr>
          <w:sz w:val="22"/>
          <w:szCs w:val="22"/>
        </w:rPr>
      </w:pPr>
      <w:r w:rsidRPr="00EE1D4F">
        <w:rPr>
          <w:rStyle w:val="a3"/>
          <w:sz w:val="22"/>
          <w:szCs w:val="22"/>
          <w:lang w:val="en-US"/>
        </w:rPr>
        <w:t>IV</w:t>
      </w:r>
      <w:r w:rsidRPr="00EE1D4F">
        <w:rPr>
          <w:rStyle w:val="a3"/>
          <w:sz w:val="22"/>
          <w:szCs w:val="22"/>
        </w:rPr>
        <w:t xml:space="preserve">. </w:t>
      </w:r>
      <w:r w:rsidR="005D0A15" w:rsidRPr="00EE1D4F">
        <w:rPr>
          <w:rStyle w:val="a3"/>
          <w:sz w:val="22"/>
          <w:szCs w:val="22"/>
        </w:rPr>
        <w:t>Участники Программы</w:t>
      </w:r>
    </w:p>
    <w:p w14:paraId="34E9AB27" w14:textId="7BAC46C0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.1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Участниками Программы являются:</w:t>
      </w:r>
    </w:p>
    <w:p w14:paraId="0357B7AF" w14:textId="77777777" w:rsidR="008035E8" w:rsidRPr="00EE1D4F" w:rsidRDefault="005D0A15" w:rsidP="00EE1D4F">
      <w:pPr>
        <w:pStyle w:val="af0"/>
        <w:numPr>
          <w:ilvl w:val="0"/>
          <w:numId w:val="1"/>
        </w:numPr>
        <w:tabs>
          <w:tab w:val="left" w:pos="1290"/>
        </w:tabs>
        <w:spacing w:before="0" w:after="0" w:line="276" w:lineRule="auto"/>
        <w:ind w:left="850" w:firstLine="0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Организация;</w:t>
      </w:r>
    </w:p>
    <w:p w14:paraId="572E771C" w14:textId="77777777" w:rsidR="008035E8" w:rsidRPr="00EE1D4F" w:rsidRDefault="005D0A15" w:rsidP="00EE1D4F">
      <w:pPr>
        <w:pStyle w:val="af0"/>
        <w:numPr>
          <w:ilvl w:val="0"/>
          <w:numId w:val="1"/>
        </w:numPr>
        <w:tabs>
          <w:tab w:val="left" w:pos="1290"/>
        </w:tabs>
        <w:spacing w:before="0" w:after="0" w:line="276" w:lineRule="auto"/>
        <w:ind w:left="850" w:firstLine="0"/>
        <w:jc w:val="both"/>
        <w:rPr>
          <w:sz w:val="22"/>
          <w:szCs w:val="22"/>
        </w:rPr>
      </w:pPr>
      <w:proofErr w:type="spellStart"/>
      <w:r w:rsidRPr="00EE1D4F">
        <w:rPr>
          <w:sz w:val="22"/>
          <w:szCs w:val="22"/>
        </w:rPr>
        <w:t>Благополучатели</w:t>
      </w:r>
      <w:proofErr w:type="spellEnd"/>
      <w:r w:rsidRPr="00EE1D4F">
        <w:rPr>
          <w:sz w:val="22"/>
          <w:szCs w:val="22"/>
        </w:rPr>
        <w:t>;</w:t>
      </w:r>
    </w:p>
    <w:p w14:paraId="2C9C5267" w14:textId="77777777" w:rsidR="008035E8" w:rsidRPr="00EE1D4F" w:rsidRDefault="005D0A15" w:rsidP="00EE1D4F">
      <w:pPr>
        <w:pStyle w:val="af0"/>
        <w:numPr>
          <w:ilvl w:val="0"/>
          <w:numId w:val="1"/>
        </w:numPr>
        <w:tabs>
          <w:tab w:val="left" w:pos="1290"/>
        </w:tabs>
        <w:spacing w:before="0" w:after="0" w:line="276" w:lineRule="auto"/>
        <w:ind w:left="850" w:firstLine="0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Благотворители;</w:t>
      </w:r>
    </w:p>
    <w:p w14:paraId="0411FC1C" w14:textId="5D5522A8" w:rsidR="008035E8" w:rsidRPr="00EE1D4F" w:rsidRDefault="005D0A15" w:rsidP="00EE1D4F">
      <w:pPr>
        <w:pStyle w:val="af0"/>
        <w:numPr>
          <w:ilvl w:val="0"/>
          <w:numId w:val="1"/>
        </w:numPr>
        <w:tabs>
          <w:tab w:val="left" w:pos="1290"/>
        </w:tabs>
        <w:spacing w:before="0" w:after="0" w:line="276" w:lineRule="auto"/>
        <w:ind w:left="850" w:firstLine="0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Добровольцы</w:t>
      </w:r>
      <w:r w:rsidR="00D35916" w:rsidRPr="00EE1D4F">
        <w:rPr>
          <w:sz w:val="22"/>
          <w:szCs w:val="22"/>
        </w:rPr>
        <w:t xml:space="preserve"> (волонтеры)</w:t>
      </w:r>
      <w:r w:rsidRPr="00EE1D4F">
        <w:rPr>
          <w:sz w:val="22"/>
          <w:szCs w:val="22"/>
        </w:rPr>
        <w:t>.</w:t>
      </w:r>
    </w:p>
    <w:p w14:paraId="1F779E4B" w14:textId="77777777" w:rsidR="00D35916" w:rsidRPr="00EE1D4F" w:rsidRDefault="00D35916" w:rsidP="00EE1D4F">
      <w:pPr>
        <w:pStyle w:val="af0"/>
        <w:tabs>
          <w:tab w:val="left" w:pos="1290"/>
        </w:tabs>
        <w:spacing w:before="0" w:after="0" w:line="276" w:lineRule="auto"/>
        <w:ind w:left="850"/>
        <w:jc w:val="both"/>
        <w:rPr>
          <w:sz w:val="22"/>
          <w:szCs w:val="22"/>
        </w:rPr>
      </w:pPr>
    </w:p>
    <w:p w14:paraId="4101649C" w14:textId="2CF7F292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u w:val="single"/>
        </w:rPr>
      </w:pPr>
      <w:r w:rsidRPr="00EE1D4F">
        <w:rPr>
          <w:sz w:val="22"/>
          <w:szCs w:val="22"/>
          <w:u w:val="single"/>
        </w:rPr>
        <w:t>4</w:t>
      </w:r>
      <w:r w:rsidR="005D0A15" w:rsidRPr="00EE1D4F">
        <w:rPr>
          <w:sz w:val="22"/>
          <w:szCs w:val="22"/>
          <w:u w:val="single"/>
        </w:rPr>
        <w:t>.2</w:t>
      </w:r>
      <w:r w:rsidR="008C2460" w:rsidRPr="00EE1D4F">
        <w:rPr>
          <w:sz w:val="22"/>
          <w:szCs w:val="22"/>
          <w:u w:val="single"/>
        </w:rPr>
        <w:t>.</w:t>
      </w:r>
      <w:r w:rsidR="005D0A15" w:rsidRPr="00EE1D4F">
        <w:rPr>
          <w:sz w:val="22"/>
          <w:szCs w:val="22"/>
          <w:u w:val="single"/>
        </w:rPr>
        <w:t xml:space="preserve"> Организация</w:t>
      </w:r>
    </w:p>
    <w:p w14:paraId="6D7D957A" w14:textId="0477EEB0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.2.1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Организация является организатором, главным координатором и исполнителем 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14:paraId="05DC5D3D" w14:textId="6384DEBD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.2.2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Организация:</w:t>
      </w:r>
    </w:p>
    <w:p w14:paraId="71F1A0A2" w14:textId="77777777" w:rsidR="008035E8" w:rsidRPr="00EE1D4F" w:rsidRDefault="005D0A15" w:rsidP="00EE1D4F">
      <w:pPr>
        <w:pStyle w:val="af0"/>
        <w:numPr>
          <w:ilvl w:val="0"/>
          <w:numId w:val="2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определяет общие принципы, единые правила, порядок и условия реализации Программы;</w:t>
      </w:r>
    </w:p>
    <w:p w14:paraId="5DAC5EE3" w14:textId="77777777" w:rsidR="008035E8" w:rsidRPr="00EE1D4F" w:rsidRDefault="005D0A15" w:rsidP="00EE1D4F">
      <w:pPr>
        <w:pStyle w:val="af0"/>
        <w:numPr>
          <w:ilvl w:val="0"/>
          <w:numId w:val="2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определяет цели Программы;</w:t>
      </w:r>
    </w:p>
    <w:p w14:paraId="38C10401" w14:textId="77777777" w:rsidR="008035E8" w:rsidRPr="00EE1D4F" w:rsidRDefault="005D0A15" w:rsidP="00EE1D4F">
      <w:pPr>
        <w:pStyle w:val="af0"/>
        <w:numPr>
          <w:ilvl w:val="0"/>
          <w:numId w:val="2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осуществляет общее руководство реализацией Программы и обеспечивает ее реализацию;</w:t>
      </w:r>
    </w:p>
    <w:p w14:paraId="5FC37686" w14:textId="77777777" w:rsidR="008035E8" w:rsidRPr="00EE1D4F" w:rsidRDefault="005D0A15" w:rsidP="00EE1D4F">
      <w:pPr>
        <w:pStyle w:val="af0"/>
        <w:numPr>
          <w:ilvl w:val="0"/>
          <w:numId w:val="2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осуществляет координацию деятельности участников Программы;</w:t>
      </w:r>
    </w:p>
    <w:p w14:paraId="68A6DC8D" w14:textId="3E93A594" w:rsidR="008035E8" w:rsidRPr="00EE1D4F" w:rsidRDefault="005D0A15" w:rsidP="00EE1D4F">
      <w:pPr>
        <w:pStyle w:val="af0"/>
        <w:numPr>
          <w:ilvl w:val="0"/>
          <w:numId w:val="2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 xml:space="preserve">осуществляет контроль </w:t>
      </w:r>
      <w:r w:rsidR="0005277C" w:rsidRPr="00EE1D4F">
        <w:rPr>
          <w:sz w:val="22"/>
          <w:szCs w:val="22"/>
        </w:rPr>
        <w:t>над</w:t>
      </w:r>
      <w:r w:rsidRPr="00EE1D4F">
        <w:rPr>
          <w:sz w:val="22"/>
          <w:szCs w:val="22"/>
        </w:rPr>
        <w:t xml:space="preserve"> реализацией Программы;</w:t>
      </w:r>
    </w:p>
    <w:p w14:paraId="64680050" w14:textId="77777777" w:rsidR="008035E8" w:rsidRPr="00EE1D4F" w:rsidRDefault="005D0A15" w:rsidP="00EE1D4F">
      <w:pPr>
        <w:pStyle w:val="af0"/>
        <w:numPr>
          <w:ilvl w:val="0"/>
          <w:numId w:val="2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осуществляет иные функции в соответствии с настоящей Программой, актами органов Организации.</w:t>
      </w:r>
    </w:p>
    <w:p w14:paraId="04E0D6E8" w14:textId="765341F3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.2.3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Организация вправе:</w:t>
      </w:r>
    </w:p>
    <w:p w14:paraId="40A12D97" w14:textId="77777777" w:rsidR="008035E8" w:rsidRPr="00EE1D4F" w:rsidRDefault="005D0A15" w:rsidP="00EE1D4F">
      <w:pPr>
        <w:pStyle w:val="af0"/>
        <w:numPr>
          <w:ilvl w:val="0"/>
          <w:numId w:val="3"/>
        </w:numPr>
        <w:tabs>
          <w:tab w:val="left" w:pos="795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осуществлять регулирование по любым вопросам, связанным с реализацией Программы, путем принятия актов органами управления Организации;</w:t>
      </w:r>
    </w:p>
    <w:p w14:paraId="025ED340" w14:textId="77777777" w:rsidR="008035E8" w:rsidRPr="00EE1D4F" w:rsidRDefault="005D0A15" w:rsidP="00EE1D4F">
      <w:pPr>
        <w:pStyle w:val="af0"/>
        <w:numPr>
          <w:ilvl w:val="0"/>
          <w:numId w:val="3"/>
        </w:numPr>
        <w:tabs>
          <w:tab w:val="left" w:pos="795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направлять своих представителей для участия в любых мероприятиях Программы;</w:t>
      </w:r>
    </w:p>
    <w:p w14:paraId="0ADAE61E" w14:textId="77777777" w:rsidR="008035E8" w:rsidRDefault="005D0A15" w:rsidP="00EE1D4F">
      <w:pPr>
        <w:pStyle w:val="af0"/>
        <w:numPr>
          <w:ilvl w:val="0"/>
          <w:numId w:val="3"/>
        </w:numPr>
        <w:tabs>
          <w:tab w:val="left" w:pos="795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запрашивать у всех участников Программы необходимую информацию (в том числе документы/копии документов).</w:t>
      </w:r>
    </w:p>
    <w:p w14:paraId="33455BEA" w14:textId="77777777" w:rsidR="00EE1D4F" w:rsidRPr="00EE1D4F" w:rsidRDefault="00EE1D4F" w:rsidP="00EE1D4F">
      <w:pPr>
        <w:pStyle w:val="af0"/>
        <w:tabs>
          <w:tab w:val="left" w:pos="795"/>
        </w:tabs>
        <w:spacing w:before="0" w:after="0" w:line="276" w:lineRule="auto"/>
        <w:ind w:left="454"/>
        <w:jc w:val="both"/>
        <w:rPr>
          <w:sz w:val="22"/>
          <w:szCs w:val="22"/>
        </w:rPr>
      </w:pPr>
    </w:p>
    <w:p w14:paraId="0ABAB24B" w14:textId="2CC2A71C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u w:val="single"/>
        </w:rPr>
      </w:pPr>
      <w:r w:rsidRPr="00EE1D4F">
        <w:rPr>
          <w:sz w:val="22"/>
          <w:szCs w:val="22"/>
          <w:u w:val="single"/>
        </w:rPr>
        <w:t>4</w:t>
      </w:r>
      <w:r w:rsidR="00D43F2A" w:rsidRPr="00EE1D4F">
        <w:rPr>
          <w:sz w:val="22"/>
          <w:szCs w:val="22"/>
          <w:u w:val="single"/>
        </w:rPr>
        <w:t xml:space="preserve">.3 </w:t>
      </w:r>
      <w:proofErr w:type="spellStart"/>
      <w:r w:rsidR="00D43F2A" w:rsidRPr="00EE1D4F">
        <w:rPr>
          <w:sz w:val="22"/>
          <w:szCs w:val="22"/>
          <w:u w:val="single"/>
        </w:rPr>
        <w:t>Благополучатели</w:t>
      </w:r>
      <w:proofErr w:type="spellEnd"/>
    </w:p>
    <w:p w14:paraId="24B57536" w14:textId="261F727B" w:rsidR="009C7E74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.3.1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</w:t>
      </w:r>
      <w:proofErr w:type="spellStart"/>
      <w:r w:rsidR="0045533A" w:rsidRPr="00EE1D4F">
        <w:rPr>
          <w:color w:val="000000"/>
          <w:sz w:val="22"/>
          <w:szCs w:val="22"/>
          <w:lang w:eastAsia="ru-RU"/>
        </w:rPr>
        <w:t>Благополучателем</w:t>
      </w:r>
      <w:proofErr w:type="spellEnd"/>
      <w:r w:rsidR="0045533A" w:rsidRPr="00EE1D4F">
        <w:rPr>
          <w:color w:val="000000"/>
          <w:sz w:val="22"/>
          <w:szCs w:val="22"/>
          <w:lang w:eastAsia="ru-RU"/>
        </w:rPr>
        <w:t xml:space="preserve"> может быть действующий тренер муниципальных, государственных и коммерческих спортивных организаций, обладающий высшей категорией, педагогическим и/или спортивным образованием, имеющий стаж работы в качестве тренера не менее 10 лет и одно из следующих званий: «Заслуженный тренер РСФСР и СССР», «Заслуженный тренер России», «Заслуженный работник физической культуры», а также не менее 10 его воспитанников должны быть членами сборной области по соответствующему виду спорта, либо не менее 3 воспитанников - членами сборной страны.</w:t>
      </w:r>
    </w:p>
    <w:p w14:paraId="11D8D11F" w14:textId="6B4A6F78" w:rsidR="008035E8" w:rsidRPr="00EE1D4F" w:rsidRDefault="00EE6B53" w:rsidP="00EE1D4F">
      <w:pPr>
        <w:spacing w:after="0"/>
        <w:ind w:firstLine="426"/>
        <w:contextualSpacing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4</w:t>
      </w:r>
      <w:r w:rsidR="005D0A15" w:rsidRPr="00EE1D4F">
        <w:rPr>
          <w:rFonts w:ascii="Times New Roman" w:hAnsi="Times New Roman"/>
          <w:iCs/>
        </w:rPr>
        <w:t>.3.2</w:t>
      </w:r>
      <w:r w:rsidR="008C2460" w:rsidRPr="00EE1D4F">
        <w:rPr>
          <w:rFonts w:ascii="Times New Roman" w:hAnsi="Times New Roman"/>
          <w:iCs/>
        </w:rPr>
        <w:t>.</w:t>
      </w:r>
      <w:r w:rsidR="005D0A15" w:rsidRPr="00EE1D4F">
        <w:rPr>
          <w:rFonts w:ascii="Times New Roman" w:hAnsi="Times New Roman"/>
          <w:iCs/>
        </w:rPr>
        <w:t xml:space="preserve"> Заявление </w:t>
      </w:r>
      <w:proofErr w:type="spellStart"/>
      <w:r w:rsidR="005D0A15" w:rsidRPr="00EE1D4F">
        <w:rPr>
          <w:rFonts w:ascii="Times New Roman" w:hAnsi="Times New Roman"/>
          <w:iCs/>
        </w:rPr>
        <w:t>Благополучателя</w:t>
      </w:r>
      <w:proofErr w:type="spellEnd"/>
      <w:r w:rsidR="005D0A15" w:rsidRPr="00EE1D4F">
        <w:rPr>
          <w:rFonts w:ascii="Times New Roman" w:hAnsi="Times New Roman"/>
          <w:iCs/>
        </w:rPr>
        <w:t xml:space="preserve"> о предоставлении ему благотворительной помощи является выраженным согласием </w:t>
      </w:r>
      <w:proofErr w:type="spellStart"/>
      <w:r w:rsidR="005D0A15" w:rsidRPr="00EE1D4F">
        <w:rPr>
          <w:rFonts w:ascii="Times New Roman" w:hAnsi="Times New Roman"/>
          <w:iCs/>
        </w:rPr>
        <w:t>Благополучателя</w:t>
      </w:r>
      <w:proofErr w:type="spellEnd"/>
      <w:r w:rsidR="005D0A15" w:rsidRPr="00EE1D4F">
        <w:rPr>
          <w:rFonts w:ascii="Times New Roman" w:hAnsi="Times New Roman"/>
          <w:iCs/>
        </w:rPr>
        <w:t xml:space="preserve"> на оказание ему благотворительной помощи на условиях данной Программы.</w:t>
      </w:r>
    </w:p>
    <w:p w14:paraId="45DB4690" w14:textId="0BEE3517" w:rsidR="008035E8" w:rsidRPr="00EE1D4F" w:rsidRDefault="00EE6B53" w:rsidP="00EE1D4F">
      <w:pPr>
        <w:spacing w:after="0"/>
        <w:ind w:firstLine="454"/>
        <w:contextualSpacing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4</w:t>
      </w:r>
      <w:r w:rsidR="005D0A15" w:rsidRPr="00EE1D4F">
        <w:rPr>
          <w:rFonts w:ascii="Times New Roman" w:hAnsi="Times New Roman"/>
          <w:iCs/>
        </w:rPr>
        <w:t>.3.3</w:t>
      </w:r>
      <w:r w:rsidR="008C2460" w:rsidRPr="00EE1D4F">
        <w:rPr>
          <w:rFonts w:ascii="Times New Roman" w:hAnsi="Times New Roman"/>
          <w:iCs/>
        </w:rPr>
        <w:t>.</w:t>
      </w:r>
      <w:r w:rsidR="005D0A15" w:rsidRPr="00EE1D4F">
        <w:rPr>
          <w:rFonts w:ascii="Times New Roman" w:hAnsi="Times New Roman"/>
          <w:iCs/>
        </w:rPr>
        <w:t xml:space="preserve"> В случае предоставления  благотворительной помощи </w:t>
      </w:r>
      <w:proofErr w:type="spellStart"/>
      <w:r w:rsidR="005D0A15" w:rsidRPr="00EE1D4F">
        <w:rPr>
          <w:rFonts w:ascii="Times New Roman" w:hAnsi="Times New Roman"/>
          <w:iCs/>
        </w:rPr>
        <w:t>Благополучатель</w:t>
      </w:r>
      <w:proofErr w:type="spellEnd"/>
      <w:r w:rsidR="005D0A15" w:rsidRPr="00EE1D4F">
        <w:rPr>
          <w:rFonts w:ascii="Times New Roman" w:hAnsi="Times New Roman"/>
          <w:iCs/>
        </w:rPr>
        <w:t xml:space="preserve"> обязуется использовать благотворительную помощь строго в соответствии с целями, на которые данная благотворительная помощь были выделена.</w:t>
      </w:r>
    </w:p>
    <w:p w14:paraId="68F1D178" w14:textId="23287C66" w:rsidR="00D35916" w:rsidRPr="00EE1D4F" w:rsidRDefault="00EE6B53" w:rsidP="00EE1D4F">
      <w:pPr>
        <w:pStyle w:val="af0"/>
        <w:spacing w:before="0" w:after="0" w:line="276" w:lineRule="auto"/>
        <w:ind w:firstLine="454"/>
        <w:contextualSpacing/>
        <w:jc w:val="both"/>
        <w:rPr>
          <w:iCs/>
          <w:sz w:val="22"/>
          <w:szCs w:val="22"/>
        </w:rPr>
      </w:pPr>
      <w:r w:rsidRPr="00EE1D4F">
        <w:rPr>
          <w:iCs/>
          <w:sz w:val="22"/>
          <w:szCs w:val="22"/>
        </w:rPr>
        <w:t>4</w:t>
      </w:r>
      <w:r w:rsidR="005D0A15" w:rsidRPr="00EE1D4F">
        <w:rPr>
          <w:iCs/>
          <w:sz w:val="22"/>
          <w:szCs w:val="22"/>
        </w:rPr>
        <w:t>.3.4</w:t>
      </w:r>
      <w:r w:rsidR="008C2460" w:rsidRPr="00EE1D4F">
        <w:rPr>
          <w:iCs/>
          <w:sz w:val="22"/>
          <w:szCs w:val="22"/>
        </w:rPr>
        <w:t>.</w:t>
      </w:r>
      <w:r w:rsidR="005D0A15" w:rsidRPr="00EE1D4F">
        <w:rPr>
          <w:iCs/>
          <w:sz w:val="22"/>
          <w:szCs w:val="22"/>
        </w:rPr>
        <w:t xml:space="preserve"> В случае предоставления Организацией благотворительной помощи </w:t>
      </w:r>
      <w:proofErr w:type="spellStart"/>
      <w:r w:rsidR="005D0A15" w:rsidRPr="00EE1D4F">
        <w:rPr>
          <w:iCs/>
          <w:sz w:val="22"/>
          <w:szCs w:val="22"/>
        </w:rPr>
        <w:t>Благополучатель</w:t>
      </w:r>
      <w:proofErr w:type="spellEnd"/>
      <w:r w:rsidR="005D0A15" w:rsidRPr="00EE1D4F">
        <w:rPr>
          <w:iCs/>
          <w:sz w:val="22"/>
          <w:szCs w:val="22"/>
        </w:rPr>
        <w:t>, по запросу Организации, обязуется предоставить подтверждение целевого использования предоставленной помощи – Отчет о целевом использовании или оказать содействие Организации в</w:t>
      </w:r>
      <w:r w:rsidR="00EE1D4F">
        <w:rPr>
          <w:iCs/>
          <w:sz w:val="22"/>
          <w:szCs w:val="22"/>
        </w:rPr>
        <w:t xml:space="preserve"> получении такого подтверждения.</w:t>
      </w:r>
    </w:p>
    <w:p w14:paraId="07846412" w14:textId="49BEDC15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u w:val="single"/>
        </w:rPr>
      </w:pPr>
      <w:r w:rsidRPr="00EE1D4F">
        <w:rPr>
          <w:sz w:val="22"/>
          <w:szCs w:val="22"/>
          <w:u w:val="single"/>
        </w:rPr>
        <w:lastRenderedPageBreak/>
        <w:t>4</w:t>
      </w:r>
      <w:r w:rsidR="005D0A15" w:rsidRPr="00EE1D4F">
        <w:rPr>
          <w:sz w:val="22"/>
          <w:szCs w:val="22"/>
          <w:u w:val="single"/>
        </w:rPr>
        <w:t>.4</w:t>
      </w:r>
      <w:r w:rsidR="00D43F2A" w:rsidRPr="00EE1D4F">
        <w:rPr>
          <w:sz w:val="22"/>
          <w:szCs w:val="22"/>
          <w:u w:val="single"/>
        </w:rPr>
        <w:t>.</w:t>
      </w:r>
      <w:r w:rsidR="005D0A15" w:rsidRPr="00EE1D4F">
        <w:rPr>
          <w:sz w:val="22"/>
          <w:szCs w:val="22"/>
          <w:u w:val="single"/>
        </w:rPr>
        <w:t xml:space="preserve"> Благотворители</w:t>
      </w:r>
    </w:p>
    <w:p w14:paraId="7CFFB285" w14:textId="44AFF983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.4.1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Благотворителями могут быть физические и юридические лица, а также органы государственной власти (иные государственные органы) и органы местного самоуправления, 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Организации.</w:t>
      </w:r>
    </w:p>
    <w:p w14:paraId="78708A0E" w14:textId="6A8A0258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.4.2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Участие в Программе Благотворителей может осуществляться как лично, так и путем ресурсной (финансовой и материально-технической) и общественной поддержки Программы.</w:t>
      </w:r>
    </w:p>
    <w:p w14:paraId="106D311A" w14:textId="5AA6F888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.4.3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Финансовая и материально-техническая поддержка Программы может осуществляться в формах:</w:t>
      </w:r>
    </w:p>
    <w:p w14:paraId="48016938" w14:textId="77777777" w:rsidR="008035E8" w:rsidRPr="00EE1D4F" w:rsidRDefault="005D0A15" w:rsidP="00EE1D4F">
      <w:pPr>
        <w:pStyle w:val="af0"/>
        <w:numPr>
          <w:ilvl w:val="0"/>
          <w:numId w:val="4"/>
        </w:numPr>
        <w:tabs>
          <w:tab w:val="left" w:pos="1155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безвозмездной передачи Организации имущества, включая денежные средства, и/или исключительных прав на результаты интеллектуальной деятельности;</w:t>
      </w:r>
    </w:p>
    <w:p w14:paraId="792E5AB6" w14:textId="77777777" w:rsidR="008035E8" w:rsidRPr="00EE1D4F" w:rsidRDefault="005D0A15" w:rsidP="00EE1D4F">
      <w:pPr>
        <w:pStyle w:val="af0"/>
        <w:numPr>
          <w:ilvl w:val="0"/>
          <w:numId w:val="4"/>
        </w:numPr>
        <w:tabs>
          <w:tab w:val="left" w:pos="1155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14:paraId="025B025D" w14:textId="609F7819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.4.4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Общественная поддержка Программы может осуществляться в формах:</w:t>
      </w:r>
    </w:p>
    <w:p w14:paraId="78766234" w14:textId="77777777" w:rsidR="008035E8" w:rsidRPr="00EE1D4F" w:rsidRDefault="005D0A15" w:rsidP="00EE1D4F">
      <w:pPr>
        <w:pStyle w:val="af0"/>
        <w:numPr>
          <w:ilvl w:val="0"/>
          <w:numId w:val="5"/>
        </w:numPr>
        <w:tabs>
          <w:tab w:val="left" w:pos="114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участия физических лиц, представителей юридических лиц (организаций, органов государственной власти, иных государственных органов, органов местного самоуправления) в работе органов Организации в качестве членов таких органов;</w:t>
      </w:r>
    </w:p>
    <w:p w14:paraId="70A25C7A" w14:textId="77777777" w:rsidR="008035E8" w:rsidRPr="00EE1D4F" w:rsidRDefault="005D0A15" w:rsidP="00EE1D4F">
      <w:pPr>
        <w:pStyle w:val="af0"/>
        <w:numPr>
          <w:ilvl w:val="0"/>
          <w:numId w:val="5"/>
        </w:numPr>
        <w:tabs>
          <w:tab w:val="left" w:pos="114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участия Благотворителей в проведении/реализации мероприятий (программ, проектов, акций и т. п.) Организации;</w:t>
      </w:r>
    </w:p>
    <w:p w14:paraId="1FC2A158" w14:textId="77777777" w:rsidR="008035E8" w:rsidRPr="00EE1D4F" w:rsidRDefault="005D0A15" w:rsidP="00EE1D4F">
      <w:pPr>
        <w:pStyle w:val="af0"/>
        <w:numPr>
          <w:ilvl w:val="0"/>
          <w:numId w:val="5"/>
        </w:numPr>
        <w:tabs>
          <w:tab w:val="left" w:pos="114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</w:t>
      </w:r>
    </w:p>
    <w:p w14:paraId="08B46B8A" w14:textId="77777777" w:rsidR="008035E8" w:rsidRPr="00EE1D4F" w:rsidRDefault="005D0A15" w:rsidP="00EE1D4F">
      <w:pPr>
        <w:pStyle w:val="af0"/>
        <w:numPr>
          <w:ilvl w:val="0"/>
          <w:numId w:val="5"/>
        </w:numPr>
        <w:tabs>
          <w:tab w:val="left" w:pos="1140"/>
        </w:tabs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14:paraId="0C8E33F3" w14:textId="0A605F35" w:rsidR="008035E8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.4.5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Личное участие Благотворителя осуществляется в формах, установленных соглашением между Благотворителем и Организацией.</w:t>
      </w:r>
    </w:p>
    <w:p w14:paraId="6339223B" w14:textId="77777777" w:rsidR="00EE1D4F" w:rsidRPr="00EE1D4F" w:rsidRDefault="00EE1D4F" w:rsidP="00EE1D4F">
      <w:pPr>
        <w:pStyle w:val="af0"/>
        <w:spacing w:before="0" w:after="0" w:line="276" w:lineRule="auto"/>
        <w:jc w:val="both"/>
        <w:rPr>
          <w:sz w:val="22"/>
          <w:szCs w:val="22"/>
        </w:rPr>
      </w:pPr>
    </w:p>
    <w:p w14:paraId="466BA833" w14:textId="6785D20F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u w:val="single"/>
        </w:rPr>
      </w:pPr>
      <w:r w:rsidRPr="00EE1D4F">
        <w:rPr>
          <w:sz w:val="22"/>
          <w:szCs w:val="22"/>
          <w:u w:val="single"/>
        </w:rPr>
        <w:t>4</w:t>
      </w:r>
      <w:r w:rsidR="005D0A15" w:rsidRPr="00EE1D4F">
        <w:rPr>
          <w:sz w:val="22"/>
          <w:szCs w:val="22"/>
          <w:u w:val="single"/>
        </w:rPr>
        <w:t>.5 Добровольцы</w:t>
      </w:r>
      <w:r w:rsidR="00D35916" w:rsidRPr="00EE1D4F">
        <w:rPr>
          <w:sz w:val="22"/>
          <w:szCs w:val="22"/>
          <w:u w:val="single"/>
        </w:rPr>
        <w:t xml:space="preserve"> (волонтеры)</w:t>
      </w:r>
    </w:p>
    <w:p w14:paraId="2B208BD6" w14:textId="3CF8A331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.5.1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Добровольцами могут быть физические лица (граждане Российской Федерации, иностранных государств и лица без гражданства), разделяющие цели Программы и выразившие готовность участвовать в ее реализации в порядке и на условиях, определенных настоящей Программой, а также актами органов Организации.</w:t>
      </w:r>
    </w:p>
    <w:p w14:paraId="1AA16C62" w14:textId="7F47369D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.5.2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Участие в Программе Добровольцев имеет целью содействие Организации в ее реализации.</w:t>
      </w:r>
    </w:p>
    <w:p w14:paraId="3DC7A4B3" w14:textId="30433A4A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.5.3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Содействие в реализации Программы может осуществляться в форме участия в подготовке и/или проведении/реализации программных мероприятий (проектов, акций и т.п.).</w:t>
      </w:r>
    </w:p>
    <w:p w14:paraId="2F062A3D" w14:textId="4A9A0176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4</w:t>
      </w:r>
      <w:r w:rsidR="005D0A15" w:rsidRPr="00EE1D4F">
        <w:rPr>
          <w:sz w:val="22"/>
          <w:szCs w:val="22"/>
        </w:rPr>
        <w:t>.5.4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Добровольцы осуществляют деятельность по содействию в реализации Программы на безвозмездной основе на условиях, определяемых договорами между Организацией и Добровольцем</w:t>
      </w:r>
      <w:proofErr w:type="gramStart"/>
      <w:r w:rsidR="005D0A15" w:rsidRPr="00EE1D4F">
        <w:rPr>
          <w:sz w:val="22"/>
          <w:szCs w:val="22"/>
        </w:rPr>
        <w:t xml:space="preserve"> (-</w:t>
      </w:r>
      <w:proofErr w:type="spellStart"/>
      <w:proofErr w:type="gramEnd"/>
      <w:r w:rsidR="005D0A15" w:rsidRPr="00EE1D4F">
        <w:rPr>
          <w:sz w:val="22"/>
          <w:szCs w:val="22"/>
        </w:rPr>
        <w:t>ами</w:t>
      </w:r>
      <w:proofErr w:type="spellEnd"/>
      <w:r w:rsidR="005D0A15" w:rsidRPr="00EE1D4F">
        <w:rPr>
          <w:sz w:val="22"/>
          <w:szCs w:val="22"/>
        </w:rPr>
        <w:t>). Организация может оплачивать расходы добровольцев, связанные с их деятельностью по содействию в реализации Программы.</w:t>
      </w:r>
    </w:p>
    <w:p w14:paraId="1A8F3D61" w14:textId="77777777" w:rsidR="008035E8" w:rsidRPr="00EE1D4F" w:rsidRDefault="008035E8" w:rsidP="00EE1D4F">
      <w:pPr>
        <w:pStyle w:val="af0"/>
        <w:spacing w:before="0" w:after="0" w:line="276" w:lineRule="auto"/>
        <w:jc w:val="both"/>
        <w:rPr>
          <w:sz w:val="22"/>
          <w:szCs w:val="22"/>
        </w:rPr>
      </w:pPr>
    </w:p>
    <w:p w14:paraId="04327634" w14:textId="535BF781" w:rsidR="008035E8" w:rsidRPr="00EE1D4F" w:rsidRDefault="00EE6B53" w:rsidP="00EE1D4F">
      <w:pPr>
        <w:pStyle w:val="af0"/>
        <w:spacing w:before="0" w:after="0" w:line="276" w:lineRule="auto"/>
        <w:jc w:val="center"/>
        <w:rPr>
          <w:sz w:val="22"/>
          <w:szCs w:val="22"/>
        </w:rPr>
      </w:pPr>
      <w:r w:rsidRPr="00EE1D4F">
        <w:rPr>
          <w:rStyle w:val="a3"/>
          <w:sz w:val="22"/>
          <w:szCs w:val="22"/>
          <w:lang w:val="en-US"/>
        </w:rPr>
        <w:t>V</w:t>
      </w:r>
      <w:r w:rsidR="005D0A15" w:rsidRPr="00EE1D4F">
        <w:rPr>
          <w:rStyle w:val="a3"/>
          <w:sz w:val="22"/>
          <w:szCs w:val="22"/>
        </w:rPr>
        <w:t>. Общий механизм реализации Программы</w:t>
      </w:r>
    </w:p>
    <w:p w14:paraId="1EED52B4" w14:textId="00879468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5</w:t>
      </w:r>
      <w:r w:rsidR="005D0A15" w:rsidRPr="00EE1D4F">
        <w:rPr>
          <w:sz w:val="22"/>
          <w:szCs w:val="22"/>
        </w:rPr>
        <w:t xml:space="preserve">.1. Реализация Программы осуществляется путем определения лиц, которые могут являться </w:t>
      </w:r>
      <w:proofErr w:type="spellStart"/>
      <w:r w:rsidR="005D0A15" w:rsidRPr="00EE1D4F">
        <w:rPr>
          <w:sz w:val="22"/>
          <w:szCs w:val="22"/>
        </w:rPr>
        <w:t>Благополучателями</w:t>
      </w:r>
      <w:proofErr w:type="spellEnd"/>
      <w:r w:rsidR="005D0A15" w:rsidRPr="00EE1D4F">
        <w:rPr>
          <w:sz w:val="22"/>
          <w:szCs w:val="22"/>
        </w:rPr>
        <w:t xml:space="preserve"> в соответствии с требованиями, установленными пунктом 3.3 настоящей Программы, привлечения денежных средств и иного имущества, необходимых для оказания благотворительной помощи, организации оказания благотворительной помощи.</w:t>
      </w:r>
    </w:p>
    <w:p w14:paraId="118A8482" w14:textId="157493F4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5</w:t>
      </w:r>
      <w:r w:rsidR="005D0A15" w:rsidRPr="00EE1D4F">
        <w:rPr>
          <w:sz w:val="22"/>
          <w:szCs w:val="22"/>
        </w:rPr>
        <w:t xml:space="preserve">.2. Порядок определения лиц, которые могут являться </w:t>
      </w:r>
      <w:proofErr w:type="spellStart"/>
      <w:r w:rsidR="005D0A15" w:rsidRPr="00EE1D4F">
        <w:rPr>
          <w:sz w:val="22"/>
          <w:szCs w:val="22"/>
        </w:rPr>
        <w:t>Благополучателями</w:t>
      </w:r>
      <w:proofErr w:type="spellEnd"/>
    </w:p>
    <w:p w14:paraId="0A0A1CC9" w14:textId="661CC187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5</w:t>
      </w:r>
      <w:r w:rsidR="005D0A15" w:rsidRPr="00EE1D4F">
        <w:rPr>
          <w:sz w:val="22"/>
          <w:szCs w:val="22"/>
        </w:rPr>
        <w:t>.2.1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Основанием для рассмотрения вопроса о признании лица </w:t>
      </w:r>
      <w:proofErr w:type="spellStart"/>
      <w:r w:rsidR="005D0A15" w:rsidRPr="00EE1D4F">
        <w:rPr>
          <w:sz w:val="22"/>
          <w:szCs w:val="22"/>
        </w:rPr>
        <w:t>Благополучателем</w:t>
      </w:r>
      <w:proofErr w:type="spellEnd"/>
      <w:r w:rsidR="005D0A15" w:rsidRPr="00EE1D4F">
        <w:rPr>
          <w:sz w:val="22"/>
          <w:szCs w:val="22"/>
        </w:rPr>
        <w:t xml:space="preserve"> является Заявление об оказании благотворительной помощи, направляемое в Организацию. Так же Организация </w:t>
      </w:r>
      <w:r w:rsidR="005D0A15" w:rsidRPr="00EE1D4F">
        <w:rPr>
          <w:sz w:val="22"/>
          <w:szCs w:val="22"/>
        </w:rPr>
        <w:lastRenderedPageBreak/>
        <w:t xml:space="preserve">самостоятельно может определять лицо, которое он может сделать </w:t>
      </w:r>
      <w:proofErr w:type="spellStart"/>
      <w:r w:rsidR="005D0A15" w:rsidRPr="00EE1D4F">
        <w:rPr>
          <w:sz w:val="22"/>
          <w:szCs w:val="22"/>
        </w:rPr>
        <w:t>Благополучателем</w:t>
      </w:r>
      <w:proofErr w:type="spellEnd"/>
      <w:r w:rsidR="005D0A15" w:rsidRPr="00EE1D4F">
        <w:rPr>
          <w:sz w:val="22"/>
          <w:szCs w:val="22"/>
        </w:rPr>
        <w:t xml:space="preserve"> по собственной инициативе.</w:t>
      </w:r>
    </w:p>
    <w:p w14:paraId="40FF0F48" w14:textId="49858B5F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iCs/>
          <w:sz w:val="22"/>
          <w:szCs w:val="22"/>
        </w:rPr>
      </w:pPr>
      <w:r w:rsidRPr="00EE1D4F">
        <w:rPr>
          <w:sz w:val="22"/>
          <w:szCs w:val="22"/>
        </w:rPr>
        <w:t>5</w:t>
      </w:r>
      <w:r w:rsidR="005D0A15" w:rsidRPr="00EE1D4F">
        <w:rPr>
          <w:sz w:val="22"/>
          <w:szCs w:val="22"/>
        </w:rPr>
        <w:t>.2.2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Рассмотрение заявлений осуществляется </w:t>
      </w:r>
      <w:r w:rsidR="005D0A15" w:rsidRPr="00EE1D4F">
        <w:rPr>
          <w:iCs/>
          <w:sz w:val="22"/>
          <w:szCs w:val="22"/>
        </w:rPr>
        <w:t>Президентом</w:t>
      </w:r>
      <w:r w:rsidR="005D0A15" w:rsidRPr="00EE1D4F">
        <w:rPr>
          <w:sz w:val="22"/>
          <w:szCs w:val="22"/>
        </w:rPr>
        <w:t xml:space="preserve"> Организации по мере поступления заявлений.</w:t>
      </w:r>
    </w:p>
    <w:p w14:paraId="13FA02D8" w14:textId="7F697278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iCs/>
          <w:sz w:val="22"/>
          <w:szCs w:val="22"/>
        </w:rPr>
      </w:pPr>
      <w:r w:rsidRPr="00EE1D4F">
        <w:rPr>
          <w:iCs/>
          <w:sz w:val="22"/>
          <w:szCs w:val="22"/>
        </w:rPr>
        <w:t>5</w:t>
      </w:r>
      <w:r w:rsidR="005D0A15" w:rsidRPr="00EE1D4F">
        <w:rPr>
          <w:iCs/>
          <w:sz w:val="22"/>
          <w:szCs w:val="22"/>
        </w:rPr>
        <w:t>.2.3</w:t>
      </w:r>
      <w:r w:rsidR="008C2460" w:rsidRPr="00EE1D4F">
        <w:rPr>
          <w:iCs/>
          <w:sz w:val="22"/>
          <w:szCs w:val="22"/>
        </w:rPr>
        <w:t>.</w:t>
      </w:r>
      <w:r w:rsidR="005D0A15" w:rsidRPr="00EE1D4F">
        <w:rPr>
          <w:iCs/>
          <w:sz w:val="22"/>
          <w:szCs w:val="22"/>
        </w:rPr>
        <w:t xml:space="preserve"> В целях принятия Организацией решения о предоставлении благотворительной помощи Организация вправе запросить у Заявителя копии документов, подтверждающих факты, изложенные в заявлении или сообщенную Организации информацию. </w:t>
      </w:r>
    </w:p>
    <w:p w14:paraId="794BC918" w14:textId="11CD025E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5</w:t>
      </w:r>
      <w:r w:rsidR="005D0A15" w:rsidRPr="00EE1D4F">
        <w:rPr>
          <w:sz w:val="22"/>
          <w:szCs w:val="22"/>
        </w:rPr>
        <w:t>.2.4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По результатам рассмотрения заявления </w:t>
      </w:r>
      <w:r w:rsidR="005D0A15" w:rsidRPr="00EE1D4F">
        <w:rPr>
          <w:iCs/>
          <w:sz w:val="22"/>
          <w:szCs w:val="22"/>
        </w:rPr>
        <w:t>Президент</w:t>
      </w:r>
      <w:r w:rsidR="005D0A15" w:rsidRPr="00EE1D4F">
        <w:rPr>
          <w:sz w:val="22"/>
          <w:szCs w:val="22"/>
        </w:rPr>
        <w:t xml:space="preserve"> </w:t>
      </w:r>
      <w:r w:rsidRPr="00EE1D4F">
        <w:rPr>
          <w:sz w:val="22"/>
          <w:szCs w:val="22"/>
        </w:rPr>
        <w:t xml:space="preserve">или Общее собрание членов Организации (в зависимости от суммы благотворительной помощи - пункты 3.2, 3.3 настоящей Программы), </w:t>
      </w:r>
      <w:r w:rsidR="005D0A15" w:rsidRPr="00EE1D4F">
        <w:rPr>
          <w:sz w:val="22"/>
          <w:szCs w:val="22"/>
        </w:rPr>
        <w:t>вправе принять мотивированное решение:</w:t>
      </w:r>
    </w:p>
    <w:p w14:paraId="6B6E997F" w14:textId="77777777" w:rsidR="008035E8" w:rsidRPr="00EE1D4F" w:rsidRDefault="005D0A15" w:rsidP="00EE1D4F">
      <w:pPr>
        <w:pStyle w:val="af0"/>
        <w:numPr>
          <w:ilvl w:val="0"/>
          <w:numId w:val="7"/>
        </w:numPr>
        <w:tabs>
          <w:tab w:val="left" w:pos="810"/>
        </w:tabs>
        <w:spacing w:before="0" w:after="0" w:line="276" w:lineRule="auto"/>
        <w:ind w:left="1191" w:hanging="737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об удовлетворении заявления;</w:t>
      </w:r>
    </w:p>
    <w:p w14:paraId="0D03A00A" w14:textId="77777777" w:rsidR="008035E8" w:rsidRPr="00EE1D4F" w:rsidRDefault="005D0A15" w:rsidP="00EE1D4F">
      <w:pPr>
        <w:pStyle w:val="af0"/>
        <w:numPr>
          <w:ilvl w:val="0"/>
          <w:numId w:val="7"/>
        </w:numPr>
        <w:tabs>
          <w:tab w:val="left" w:pos="810"/>
        </w:tabs>
        <w:spacing w:before="0" w:after="0" w:line="276" w:lineRule="auto"/>
        <w:ind w:left="1191" w:hanging="737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об оставлении заявления без рассмотрения;</w:t>
      </w:r>
    </w:p>
    <w:p w14:paraId="5F1F5FB2" w14:textId="77777777" w:rsidR="008035E8" w:rsidRPr="00EE1D4F" w:rsidRDefault="005D0A15" w:rsidP="00EE1D4F">
      <w:pPr>
        <w:pStyle w:val="af0"/>
        <w:numPr>
          <w:ilvl w:val="0"/>
          <w:numId w:val="7"/>
        </w:numPr>
        <w:tabs>
          <w:tab w:val="left" w:pos="810"/>
        </w:tabs>
        <w:spacing w:before="0" w:after="0" w:line="276" w:lineRule="auto"/>
        <w:ind w:left="1191" w:hanging="737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об отказе в удовлетворении заявления.</w:t>
      </w:r>
    </w:p>
    <w:p w14:paraId="51A7151E" w14:textId="6FB07575" w:rsidR="008035E8" w:rsidRPr="00EE1D4F" w:rsidRDefault="00EE6B53" w:rsidP="00EE1D4F">
      <w:pPr>
        <w:spacing w:after="0"/>
        <w:ind w:firstLine="454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5</w:t>
      </w:r>
      <w:r w:rsidR="005D0A15" w:rsidRPr="00EE1D4F">
        <w:rPr>
          <w:rFonts w:ascii="Times New Roman" w:hAnsi="Times New Roman"/>
          <w:iCs/>
        </w:rPr>
        <w:t>.3</w:t>
      </w:r>
      <w:r w:rsidR="008C2460" w:rsidRPr="00EE1D4F">
        <w:rPr>
          <w:rFonts w:ascii="Times New Roman" w:hAnsi="Times New Roman"/>
          <w:iCs/>
        </w:rPr>
        <w:t>.</w:t>
      </w:r>
      <w:r w:rsidR="005D0A15" w:rsidRPr="00EE1D4F">
        <w:rPr>
          <w:rFonts w:ascii="Times New Roman" w:hAnsi="Times New Roman"/>
          <w:iCs/>
        </w:rPr>
        <w:t xml:space="preserve"> Предоставление благотворительной помощи Организацией производится при наличии денежных средств на реализацию Программы.</w:t>
      </w:r>
    </w:p>
    <w:p w14:paraId="11E1F77E" w14:textId="77777777" w:rsidR="008035E8" w:rsidRPr="00EE1D4F" w:rsidRDefault="005D0A15" w:rsidP="00EE1D4F">
      <w:pPr>
        <w:spacing w:after="0"/>
        <w:ind w:firstLine="454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Принятие решения о предоставлении благотворительной помощи не налагает на Организацию обязанности предоставить такую благотворительную помощь, если иное не будет указано в договоре о предоставлении такой помощи, заключаемом Организацией. Для внутренних целей Организации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заявлению о предоставлении благотворительной помощи.</w:t>
      </w:r>
    </w:p>
    <w:p w14:paraId="24E05D37" w14:textId="407BD527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5</w:t>
      </w:r>
      <w:r w:rsidR="005D0A15" w:rsidRPr="00EE1D4F">
        <w:rPr>
          <w:sz w:val="22"/>
          <w:szCs w:val="22"/>
        </w:rPr>
        <w:t>.4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Привлечение денежных средств и иного имущества, необходимых для реализации Программы, осуществляется в следующих формах:</w:t>
      </w:r>
    </w:p>
    <w:p w14:paraId="4E64C28C" w14:textId="77777777" w:rsidR="008035E8" w:rsidRPr="00EE1D4F" w:rsidRDefault="005D0A15" w:rsidP="00EE1D4F">
      <w:pPr>
        <w:pStyle w:val="af0"/>
        <w:numPr>
          <w:ilvl w:val="0"/>
          <w:numId w:val="6"/>
        </w:numPr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размещение соответствующей информации в средствах массовой информации, сети Интернет;</w:t>
      </w:r>
    </w:p>
    <w:p w14:paraId="0A885E36" w14:textId="77777777" w:rsidR="008035E8" w:rsidRPr="00EE1D4F" w:rsidRDefault="005D0A15" w:rsidP="00EE1D4F">
      <w:pPr>
        <w:pStyle w:val="af0"/>
        <w:numPr>
          <w:ilvl w:val="0"/>
          <w:numId w:val="6"/>
        </w:numPr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проведение благотворительных вечеров, благотворительных аукционов и иных мероприятий/акций, направленных на привлечение денежных средств;</w:t>
      </w:r>
    </w:p>
    <w:p w14:paraId="2C92FFEE" w14:textId="77777777" w:rsidR="008035E8" w:rsidRPr="00EE1D4F" w:rsidRDefault="005D0A15" w:rsidP="00EE1D4F">
      <w:pPr>
        <w:pStyle w:val="af0"/>
        <w:numPr>
          <w:ilvl w:val="0"/>
          <w:numId w:val="6"/>
        </w:numPr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прямое обращение к потенциальным Благотворителям;</w:t>
      </w:r>
    </w:p>
    <w:p w14:paraId="1E711DC9" w14:textId="77777777" w:rsidR="008035E8" w:rsidRPr="00EE1D4F" w:rsidRDefault="005D0A15" w:rsidP="00EE1D4F">
      <w:pPr>
        <w:pStyle w:val="af0"/>
        <w:numPr>
          <w:ilvl w:val="0"/>
          <w:numId w:val="6"/>
        </w:numPr>
        <w:spacing w:before="0" w:after="0" w:line="276" w:lineRule="auto"/>
        <w:ind w:left="0" w:firstLine="454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иные незапрещенные законом способы.</w:t>
      </w:r>
    </w:p>
    <w:p w14:paraId="74907711" w14:textId="30B91A26" w:rsidR="008035E8" w:rsidRPr="00EE1D4F" w:rsidRDefault="00EE6B53" w:rsidP="00EE1D4F">
      <w:pPr>
        <w:spacing w:after="0"/>
        <w:ind w:firstLine="397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5</w:t>
      </w:r>
      <w:r w:rsidR="005D0A15" w:rsidRPr="00EE1D4F">
        <w:rPr>
          <w:rFonts w:ascii="Times New Roman" w:hAnsi="Times New Roman"/>
          <w:iCs/>
        </w:rPr>
        <w:t>.5</w:t>
      </w:r>
      <w:r w:rsidR="008C2460" w:rsidRPr="00EE1D4F">
        <w:rPr>
          <w:rFonts w:ascii="Times New Roman" w:hAnsi="Times New Roman"/>
          <w:iCs/>
        </w:rPr>
        <w:t>.</w:t>
      </w:r>
      <w:r w:rsidR="005D0A15" w:rsidRPr="00EE1D4F">
        <w:rPr>
          <w:rFonts w:ascii="Times New Roman" w:hAnsi="Times New Roman"/>
          <w:iCs/>
        </w:rPr>
        <w:t xml:space="preserve"> Очередность оказания благотворительной помощи по заявлениям, включенным в Программу, определяется Президентом Организации.</w:t>
      </w:r>
    </w:p>
    <w:p w14:paraId="6534B937" w14:textId="7EFD6C47" w:rsidR="008035E8" w:rsidRPr="00EE1D4F" w:rsidRDefault="00EE6B53" w:rsidP="00EE1D4F">
      <w:pPr>
        <w:pStyle w:val="3"/>
        <w:spacing w:after="0"/>
        <w:ind w:firstLine="397"/>
        <w:rPr>
          <w:szCs w:val="22"/>
        </w:rPr>
      </w:pPr>
      <w:r w:rsidRPr="00EE1D4F">
        <w:rPr>
          <w:rFonts w:ascii="Times New Roman" w:hAnsi="Times New Roman"/>
          <w:iCs/>
          <w:szCs w:val="22"/>
        </w:rPr>
        <w:t>5</w:t>
      </w:r>
      <w:r w:rsidR="005D0A15" w:rsidRPr="00EE1D4F">
        <w:rPr>
          <w:rFonts w:ascii="Times New Roman" w:hAnsi="Times New Roman"/>
          <w:iCs/>
          <w:szCs w:val="22"/>
        </w:rPr>
        <w:t>.6</w:t>
      </w:r>
      <w:r w:rsidR="008C2460" w:rsidRPr="00EE1D4F">
        <w:rPr>
          <w:rFonts w:ascii="Times New Roman" w:hAnsi="Times New Roman"/>
          <w:iCs/>
          <w:szCs w:val="22"/>
        </w:rPr>
        <w:t>.</w:t>
      </w:r>
      <w:r w:rsidR="005D0A15" w:rsidRPr="00EE1D4F">
        <w:rPr>
          <w:rFonts w:ascii="Times New Roman" w:hAnsi="Times New Roman"/>
          <w:iCs/>
          <w:szCs w:val="22"/>
        </w:rPr>
        <w:t xml:space="preserve"> Виды, объем, и сроки благотворительной помощи определяются в соответствии с письменными заявлениями на оказание благотворительной помощи, в пределах имеющихся финансовых средств, а также в рамках и в соответствии с Программой.</w:t>
      </w:r>
    </w:p>
    <w:p w14:paraId="32B25E81" w14:textId="77777777" w:rsidR="008035E8" w:rsidRPr="00EE1D4F" w:rsidRDefault="008035E8" w:rsidP="00EE1D4F">
      <w:pPr>
        <w:pStyle w:val="af0"/>
        <w:spacing w:before="0" w:after="0" w:line="276" w:lineRule="auto"/>
        <w:ind w:left="426" w:firstLine="425"/>
        <w:contextualSpacing/>
        <w:jc w:val="both"/>
        <w:rPr>
          <w:iCs/>
          <w:sz w:val="22"/>
          <w:szCs w:val="22"/>
        </w:rPr>
      </w:pPr>
    </w:p>
    <w:p w14:paraId="7FE04770" w14:textId="0A32F7A4" w:rsidR="008035E8" w:rsidRPr="00EE1D4F" w:rsidRDefault="005D0A15" w:rsidP="00EE1D4F">
      <w:pPr>
        <w:pStyle w:val="af0"/>
        <w:spacing w:before="0" w:after="0" w:line="276" w:lineRule="auto"/>
        <w:jc w:val="center"/>
        <w:rPr>
          <w:sz w:val="22"/>
          <w:szCs w:val="22"/>
        </w:rPr>
      </w:pPr>
      <w:r w:rsidRPr="00EE1D4F">
        <w:rPr>
          <w:rStyle w:val="a3"/>
          <w:sz w:val="22"/>
          <w:szCs w:val="22"/>
        </w:rPr>
        <w:t>V</w:t>
      </w:r>
      <w:r w:rsidR="00EE6B53" w:rsidRPr="00EE1D4F">
        <w:rPr>
          <w:rStyle w:val="a3"/>
          <w:sz w:val="22"/>
          <w:szCs w:val="22"/>
          <w:lang w:val="en-US"/>
        </w:rPr>
        <w:t>I</w:t>
      </w:r>
      <w:r w:rsidRPr="00EE1D4F">
        <w:rPr>
          <w:rStyle w:val="a3"/>
          <w:sz w:val="22"/>
          <w:szCs w:val="22"/>
        </w:rPr>
        <w:t>. Финансовое обеспечение Программы</w:t>
      </w:r>
    </w:p>
    <w:p w14:paraId="5A2185F4" w14:textId="54A8C2DE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6</w:t>
      </w:r>
      <w:r w:rsidR="005D0A15" w:rsidRPr="00EE1D4F">
        <w:rPr>
          <w:sz w:val="22"/>
          <w:szCs w:val="22"/>
        </w:rPr>
        <w:t>.1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Финансовое обеспечение Программы осуществляется за счет денежных средств, полученных Организацией от Благотворителей на цели, связанные с реализацией Программы (как на цели реализации Программы в целом, так и на цели оказания благотворительной помощи </w:t>
      </w:r>
      <w:proofErr w:type="gramStart"/>
      <w:r w:rsidR="005D0A15" w:rsidRPr="00EE1D4F">
        <w:rPr>
          <w:sz w:val="22"/>
          <w:szCs w:val="22"/>
        </w:rPr>
        <w:t>конкретным</w:t>
      </w:r>
      <w:proofErr w:type="gramEnd"/>
      <w:r w:rsidR="005D0A15" w:rsidRPr="00EE1D4F">
        <w:rPr>
          <w:sz w:val="22"/>
          <w:szCs w:val="22"/>
        </w:rPr>
        <w:t xml:space="preserve"> </w:t>
      </w:r>
      <w:proofErr w:type="spellStart"/>
      <w:r w:rsidR="005D0A15" w:rsidRPr="00EE1D4F">
        <w:rPr>
          <w:sz w:val="22"/>
          <w:szCs w:val="22"/>
        </w:rPr>
        <w:t>Благополучателям</w:t>
      </w:r>
      <w:proofErr w:type="spellEnd"/>
      <w:r w:rsidR="005D0A15" w:rsidRPr="00EE1D4F">
        <w:rPr>
          <w:sz w:val="22"/>
          <w:szCs w:val="22"/>
        </w:rPr>
        <w:t>).</w:t>
      </w:r>
    </w:p>
    <w:p w14:paraId="531CBBA1" w14:textId="1FE0F2AA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6</w:t>
      </w:r>
      <w:r w:rsidR="005D0A15" w:rsidRPr="00EE1D4F">
        <w:rPr>
          <w:sz w:val="22"/>
          <w:szCs w:val="22"/>
        </w:rPr>
        <w:t>.2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По решению </w:t>
      </w:r>
      <w:r w:rsidR="005D0A15" w:rsidRPr="00EE1D4F">
        <w:rPr>
          <w:iCs/>
          <w:sz w:val="22"/>
          <w:szCs w:val="22"/>
        </w:rPr>
        <w:t xml:space="preserve">Президента Организации </w:t>
      </w:r>
      <w:r w:rsidR="005D0A15" w:rsidRPr="00EE1D4F">
        <w:rPr>
          <w:sz w:val="22"/>
          <w:szCs w:val="22"/>
        </w:rPr>
        <w:t xml:space="preserve"> на реализацию Программы могут быть использованы денежные средства, полученные Организацией от Благотворителей на иные цели при условии, что такое использование не будет противоречить целям, определенным договорами Организации с соответствующими Благотворителями, и законодательству Российской Федерации.</w:t>
      </w:r>
    </w:p>
    <w:p w14:paraId="1056EF1A" w14:textId="08CCE839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6</w:t>
      </w:r>
      <w:r w:rsidR="005D0A15" w:rsidRPr="00EE1D4F">
        <w:rPr>
          <w:sz w:val="22"/>
          <w:szCs w:val="22"/>
        </w:rPr>
        <w:t>.3</w:t>
      </w:r>
      <w:r w:rsidR="008C2460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П</w:t>
      </w:r>
      <w:r w:rsidRPr="00EE1D4F">
        <w:rPr>
          <w:sz w:val="22"/>
          <w:szCs w:val="22"/>
        </w:rPr>
        <w:t>равила, установленные пунктами 6.1, 6</w:t>
      </w:r>
      <w:r w:rsidR="005D0A15" w:rsidRPr="00EE1D4F">
        <w:rPr>
          <w:sz w:val="22"/>
          <w:szCs w:val="22"/>
        </w:rPr>
        <w:t xml:space="preserve">.2 настоящей Программы, применяются также при использовании иного имущества и других </w:t>
      </w:r>
      <w:proofErr w:type="gramStart"/>
      <w:r w:rsidR="005D0A15" w:rsidRPr="00EE1D4F">
        <w:rPr>
          <w:sz w:val="22"/>
          <w:szCs w:val="22"/>
        </w:rPr>
        <w:t>объектов</w:t>
      </w:r>
      <w:proofErr w:type="gramEnd"/>
      <w:r w:rsidR="005D0A15" w:rsidRPr="00EE1D4F">
        <w:rPr>
          <w:sz w:val="22"/>
          <w:szCs w:val="22"/>
        </w:rPr>
        <w:t xml:space="preserve"> гражданских прав, полученных Организацией от Благотворителей.</w:t>
      </w:r>
    </w:p>
    <w:p w14:paraId="721F633A" w14:textId="55917B8D" w:rsidR="008035E8" w:rsidRPr="00EE1D4F" w:rsidRDefault="00EE6B53" w:rsidP="00EE1D4F">
      <w:pPr>
        <w:pStyle w:val="ac"/>
        <w:spacing w:after="0" w:line="276" w:lineRule="auto"/>
        <w:ind w:firstLine="454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6</w:t>
      </w:r>
      <w:r w:rsidR="005D0A15" w:rsidRPr="00EE1D4F">
        <w:rPr>
          <w:rFonts w:ascii="Times New Roman" w:hAnsi="Times New Roman"/>
          <w:iCs/>
        </w:rPr>
        <w:t>.4. Финансирование Благотворительной программы определяется Сметой предполагаемых поступлений и планируемых расходов (далее — Смета), которая является неотъемлемой частью Благотворительной программы.</w:t>
      </w:r>
    </w:p>
    <w:p w14:paraId="392E9D69" w14:textId="63A26B81" w:rsidR="008035E8" w:rsidRPr="00EE1D4F" w:rsidRDefault="005D0A15" w:rsidP="00EE1D4F">
      <w:pPr>
        <w:pStyle w:val="ac"/>
        <w:spacing w:after="0" w:line="276" w:lineRule="auto"/>
        <w:ind w:firstLine="454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lastRenderedPageBreak/>
        <w:t>Смета составляется на каждый этап реализации Программы, то есть на каждый календарный год. Смета на соответствующий календарный год утверждается Общ</w:t>
      </w:r>
      <w:r w:rsidR="00D117ED" w:rsidRPr="00EE1D4F">
        <w:rPr>
          <w:rFonts w:ascii="Times New Roman" w:hAnsi="Times New Roman"/>
          <w:iCs/>
        </w:rPr>
        <w:t>им собранием членов Организации.</w:t>
      </w:r>
    </w:p>
    <w:p w14:paraId="4C598A01" w14:textId="6903174A" w:rsidR="008035E8" w:rsidRPr="00EE1D4F" w:rsidRDefault="005D0A15" w:rsidP="00EE1D4F">
      <w:pPr>
        <w:spacing w:after="0"/>
        <w:ind w:firstLine="454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 xml:space="preserve">При необходимости в течение года в утвержденную Смету могут вноситься изменения. </w:t>
      </w:r>
    </w:p>
    <w:p w14:paraId="22101F6F" w14:textId="5E0555BB" w:rsidR="008035E8" w:rsidRPr="00EE1D4F" w:rsidRDefault="00EE6B53" w:rsidP="00EE1D4F">
      <w:pPr>
        <w:spacing w:after="0"/>
        <w:ind w:firstLine="454"/>
        <w:jc w:val="both"/>
        <w:rPr>
          <w:rFonts w:ascii="Times New Roman" w:hAnsi="Times New Roman"/>
          <w:iCs/>
        </w:rPr>
      </w:pPr>
      <w:r w:rsidRPr="00EE1D4F">
        <w:rPr>
          <w:rFonts w:ascii="Times New Roman" w:hAnsi="Times New Roman"/>
          <w:iCs/>
        </w:rPr>
        <w:t>6</w:t>
      </w:r>
      <w:r w:rsidR="005D0A15" w:rsidRPr="00EE1D4F">
        <w:rPr>
          <w:rFonts w:ascii="Times New Roman" w:hAnsi="Times New Roman"/>
          <w:iCs/>
        </w:rPr>
        <w:t>.5. Если сумма поступлений на Программу в течение года превышает сумму поступлений, утвержденных в смете, то данные поступления переносятся на следующий год и включаются в соответствующую смету.</w:t>
      </w:r>
    </w:p>
    <w:p w14:paraId="420AEF1D" w14:textId="3C1323CB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6</w:t>
      </w:r>
      <w:r w:rsidR="005D0A15" w:rsidRPr="00EE1D4F">
        <w:rPr>
          <w:sz w:val="22"/>
          <w:szCs w:val="22"/>
        </w:rPr>
        <w:t>.6</w:t>
      </w:r>
      <w:r w:rsidR="00D117ED" w:rsidRPr="00EE1D4F">
        <w:rPr>
          <w:sz w:val="22"/>
          <w:szCs w:val="22"/>
        </w:rPr>
        <w:t>.</w:t>
      </w:r>
      <w:r w:rsidR="005D0A15" w:rsidRPr="00EE1D4F">
        <w:rPr>
          <w:sz w:val="22"/>
          <w:szCs w:val="22"/>
        </w:rPr>
        <w:t xml:space="preserve"> В случае</w:t>
      </w:r>
      <w:proofErr w:type="gramStart"/>
      <w:r w:rsidR="005D0A15" w:rsidRPr="00EE1D4F">
        <w:rPr>
          <w:sz w:val="22"/>
          <w:szCs w:val="22"/>
        </w:rPr>
        <w:t>,</w:t>
      </w:r>
      <w:proofErr w:type="gramEnd"/>
      <w:r w:rsidR="005D0A15" w:rsidRPr="00EE1D4F">
        <w:rPr>
          <w:sz w:val="22"/>
          <w:szCs w:val="22"/>
        </w:rPr>
        <w:t xml:space="preserve"> если иное не установлено договором Организации с Благотворителем, денежные средства, полученные Организацией на цели, связанные с реализацией Программы, используются </w:t>
      </w:r>
      <w:r w:rsidR="005D0A15" w:rsidRPr="00EE1D4F">
        <w:rPr>
          <w:iCs/>
          <w:sz w:val="22"/>
          <w:szCs w:val="22"/>
        </w:rPr>
        <w:t>Организацией в течение года с момента получения.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</w:t>
      </w:r>
      <w:r w:rsidR="00D117ED" w:rsidRPr="00EE1D4F">
        <w:rPr>
          <w:iCs/>
          <w:sz w:val="22"/>
          <w:szCs w:val="22"/>
        </w:rPr>
        <w:t xml:space="preserve"> не установлено Благотворителем.</w:t>
      </w:r>
    </w:p>
    <w:p w14:paraId="38840680" w14:textId="77777777" w:rsidR="008035E8" w:rsidRPr="00EE1D4F" w:rsidRDefault="008035E8" w:rsidP="00EE1D4F">
      <w:pPr>
        <w:spacing w:after="0"/>
        <w:ind w:firstLine="426"/>
        <w:jc w:val="both"/>
      </w:pPr>
    </w:p>
    <w:p w14:paraId="3BFA239C" w14:textId="60531802" w:rsidR="008035E8" w:rsidRPr="00EE1D4F" w:rsidRDefault="005D0A15" w:rsidP="00EE1D4F">
      <w:pPr>
        <w:pStyle w:val="af0"/>
        <w:spacing w:before="0" w:after="0" w:line="276" w:lineRule="auto"/>
        <w:jc w:val="center"/>
        <w:rPr>
          <w:sz w:val="22"/>
          <w:szCs w:val="22"/>
        </w:rPr>
      </w:pPr>
      <w:r w:rsidRPr="00EE1D4F">
        <w:rPr>
          <w:rStyle w:val="a3"/>
          <w:sz w:val="22"/>
          <w:szCs w:val="22"/>
        </w:rPr>
        <w:t>VI</w:t>
      </w:r>
      <w:r w:rsidR="00EE6B53" w:rsidRPr="00EE1D4F">
        <w:rPr>
          <w:rStyle w:val="a3"/>
          <w:sz w:val="22"/>
          <w:szCs w:val="22"/>
          <w:lang w:val="en-US"/>
        </w:rPr>
        <w:t>I</w:t>
      </w:r>
      <w:r w:rsidRPr="00EE1D4F">
        <w:rPr>
          <w:rStyle w:val="a3"/>
          <w:sz w:val="22"/>
          <w:szCs w:val="22"/>
        </w:rPr>
        <w:t>. Изменение Программы</w:t>
      </w:r>
    </w:p>
    <w:p w14:paraId="0634D99D" w14:textId="642EC7F5" w:rsidR="008035E8" w:rsidRPr="00EE1D4F" w:rsidRDefault="00EE6B53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  <w:r w:rsidRPr="00EE1D4F">
        <w:rPr>
          <w:sz w:val="22"/>
          <w:szCs w:val="22"/>
        </w:rPr>
        <w:t>7</w:t>
      </w:r>
      <w:r w:rsidR="005D0A15" w:rsidRPr="00EE1D4F">
        <w:rPr>
          <w:sz w:val="22"/>
          <w:szCs w:val="22"/>
        </w:rPr>
        <w:t>.1. Организация имеет право изменять общие принципы, единые правила, порядок и условия реализации Программы, а также вносить иные изменения и/или дополнения в Программу.</w:t>
      </w:r>
    </w:p>
    <w:p w14:paraId="4AC53652" w14:textId="77777777" w:rsidR="00CF42CC" w:rsidRPr="00EE1D4F" w:rsidRDefault="00CF42CC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</w:p>
    <w:p w14:paraId="0AC1B2CC" w14:textId="1EB88828" w:rsidR="00CF42CC" w:rsidRPr="00EE1D4F" w:rsidRDefault="00CF42CC" w:rsidP="00EE1D4F">
      <w:pPr>
        <w:pStyle w:val="af0"/>
        <w:spacing w:before="0" w:after="0" w:line="276" w:lineRule="auto"/>
        <w:ind w:firstLine="426"/>
        <w:jc w:val="center"/>
        <w:rPr>
          <w:b/>
          <w:sz w:val="22"/>
          <w:szCs w:val="22"/>
        </w:rPr>
      </w:pPr>
      <w:r w:rsidRPr="00EE1D4F">
        <w:rPr>
          <w:b/>
          <w:sz w:val="22"/>
          <w:szCs w:val="22"/>
          <w:lang w:val="en-US"/>
        </w:rPr>
        <w:t>VIII</w:t>
      </w:r>
      <w:r w:rsidRPr="00EE1D4F">
        <w:rPr>
          <w:b/>
          <w:sz w:val="22"/>
          <w:szCs w:val="22"/>
        </w:rPr>
        <w:t xml:space="preserve">. Контроль </w:t>
      </w:r>
      <w:r w:rsidR="00EE1D4F">
        <w:rPr>
          <w:b/>
          <w:sz w:val="22"/>
          <w:szCs w:val="22"/>
        </w:rPr>
        <w:t>над</w:t>
      </w:r>
      <w:r w:rsidRPr="00EE1D4F">
        <w:rPr>
          <w:b/>
          <w:sz w:val="22"/>
          <w:szCs w:val="22"/>
        </w:rPr>
        <w:t xml:space="preserve"> реализацией Программы</w:t>
      </w:r>
    </w:p>
    <w:p w14:paraId="59A49714" w14:textId="396B68E0" w:rsidR="00CF42CC" w:rsidRPr="00EE1D4F" w:rsidRDefault="00F6221B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EE1D4F">
        <w:rPr>
          <w:sz w:val="22"/>
          <w:szCs w:val="22"/>
        </w:rPr>
        <w:t xml:space="preserve">8.1. </w:t>
      </w:r>
      <w:r w:rsidRPr="00EE1D4F">
        <w:rPr>
          <w:color w:val="000000"/>
          <w:sz w:val="22"/>
          <w:szCs w:val="22"/>
          <w:shd w:val="clear" w:color="auto" w:fill="FFFFFF"/>
        </w:rPr>
        <w:t xml:space="preserve">Общий надзор за реализацией Благотворительной программы осуществляет </w:t>
      </w:r>
      <w:r w:rsidR="00C411E6" w:rsidRPr="00EE1D4F">
        <w:rPr>
          <w:sz w:val="22"/>
          <w:szCs w:val="22"/>
          <w:shd w:val="clear" w:color="auto" w:fill="FFFFFF"/>
        </w:rPr>
        <w:t>Правление Организации</w:t>
      </w:r>
      <w:r w:rsidRPr="00EE1D4F">
        <w:rPr>
          <w:sz w:val="22"/>
          <w:szCs w:val="22"/>
          <w:shd w:val="clear" w:color="auto" w:fill="FFFFFF"/>
        </w:rPr>
        <w:t xml:space="preserve"> и </w:t>
      </w:r>
      <w:r w:rsidR="00C411E6" w:rsidRPr="00EE1D4F">
        <w:rPr>
          <w:sz w:val="22"/>
          <w:szCs w:val="22"/>
          <w:shd w:val="clear" w:color="auto" w:fill="FFFFFF"/>
        </w:rPr>
        <w:t>Президент Организации</w:t>
      </w:r>
      <w:r w:rsidRPr="00EE1D4F">
        <w:rPr>
          <w:sz w:val="22"/>
          <w:szCs w:val="22"/>
          <w:shd w:val="clear" w:color="auto" w:fill="FFFFFF"/>
        </w:rPr>
        <w:t>.</w:t>
      </w:r>
    </w:p>
    <w:p w14:paraId="22095B48" w14:textId="68A33862" w:rsidR="00CD1DEC" w:rsidRPr="00EE1D4F" w:rsidRDefault="00CD1DEC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EE1D4F">
        <w:rPr>
          <w:sz w:val="22"/>
          <w:szCs w:val="22"/>
          <w:shd w:val="clear" w:color="auto" w:fill="FFFFFF"/>
        </w:rPr>
        <w:t xml:space="preserve">8.2. Организация имеет право </w:t>
      </w:r>
      <w:r w:rsidR="00C411E6" w:rsidRPr="00EE1D4F">
        <w:rPr>
          <w:sz w:val="22"/>
          <w:szCs w:val="22"/>
          <w:shd w:val="clear" w:color="auto" w:fill="FFFFFF"/>
        </w:rPr>
        <w:t xml:space="preserve">в любой момент </w:t>
      </w:r>
      <w:r w:rsidRPr="00EE1D4F">
        <w:rPr>
          <w:sz w:val="22"/>
          <w:szCs w:val="22"/>
          <w:shd w:val="clear" w:color="auto" w:fill="FFFFFF"/>
        </w:rPr>
        <w:t>отказаться от</w:t>
      </w:r>
      <w:r w:rsidR="00C411E6" w:rsidRPr="00EE1D4F">
        <w:rPr>
          <w:sz w:val="22"/>
          <w:szCs w:val="22"/>
          <w:shd w:val="clear" w:color="auto" w:fill="FFFFFF"/>
        </w:rPr>
        <w:t xml:space="preserve"> предоставления </w:t>
      </w:r>
      <w:r w:rsidRPr="00EE1D4F">
        <w:rPr>
          <w:sz w:val="22"/>
          <w:szCs w:val="22"/>
          <w:shd w:val="clear" w:color="auto" w:fill="FFFFFF"/>
        </w:rPr>
        <w:t>благотворительной помощи по одному из следующих оснований:</w:t>
      </w:r>
    </w:p>
    <w:p w14:paraId="1F4D3B65" w14:textId="3913947D" w:rsidR="00CD1DEC" w:rsidRPr="00EE1D4F" w:rsidRDefault="00CD1DEC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lang w:eastAsia="ru-RU"/>
        </w:rPr>
      </w:pPr>
      <w:proofErr w:type="gramStart"/>
      <w:r w:rsidRPr="00EE1D4F">
        <w:rPr>
          <w:sz w:val="22"/>
          <w:szCs w:val="22"/>
          <w:shd w:val="clear" w:color="auto" w:fill="FFFFFF"/>
        </w:rPr>
        <w:t xml:space="preserve">- </w:t>
      </w:r>
      <w:r w:rsidR="00C411E6" w:rsidRPr="00EE1D4F">
        <w:rPr>
          <w:sz w:val="22"/>
          <w:szCs w:val="22"/>
          <w:lang w:eastAsia="ru-RU"/>
        </w:rPr>
        <w:t>н</w:t>
      </w:r>
      <w:r w:rsidRPr="00AB74F1">
        <w:rPr>
          <w:sz w:val="22"/>
          <w:szCs w:val="22"/>
          <w:lang w:eastAsia="ru-RU"/>
        </w:rPr>
        <w:t xml:space="preserve">арушение </w:t>
      </w:r>
      <w:proofErr w:type="spellStart"/>
      <w:r w:rsidR="00C411E6" w:rsidRPr="00EE1D4F">
        <w:rPr>
          <w:sz w:val="22"/>
          <w:szCs w:val="22"/>
          <w:lang w:eastAsia="ru-RU"/>
        </w:rPr>
        <w:t>Благополучателем</w:t>
      </w:r>
      <w:proofErr w:type="spellEnd"/>
      <w:r w:rsidR="00C411E6" w:rsidRPr="00EE1D4F">
        <w:rPr>
          <w:sz w:val="22"/>
          <w:szCs w:val="22"/>
          <w:lang w:eastAsia="ru-RU"/>
        </w:rPr>
        <w:t xml:space="preserve"> условий </w:t>
      </w:r>
      <w:r w:rsidR="00EE1D4F" w:rsidRPr="00EE1D4F">
        <w:rPr>
          <w:sz w:val="22"/>
          <w:szCs w:val="22"/>
          <w:lang w:eastAsia="ru-RU"/>
        </w:rPr>
        <w:t>настоящей П</w:t>
      </w:r>
      <w:r w:rsidR="00C411E6" w:rsidRPr="00EE1D4F">
        <w:rPr>
          <w:sz w:val="22"/>
          <w:szCs w:val="22"/>
          <w:lang w:eastAsia="ru-RU"/>
        </w:rPr>
        <w:t>рограммы или договора об оказании благотворительной помощи (нецелевое использование денежных средств, несоответствие п.4.3.1.</w:t>
      </w:r>
      <w:proofErr w:type="gramEnd"/>
      <w:r w:rsidR="00C411E6" w:rsidRPr="00EE1D4F">
        <w:rPr>
          <w:sz w:val="22"/>
          <w:szCs w:val="22"/>
          <w:lang w:eastAsia="ru-RU"/>
        </w:rPr>
        <w:t xml:space="preserve"> </w:t>
      </w:r>
      <w:proofErr w:type="gramStart"/>
      <w:r w:rsidR="00C411E6" w:rsidRPr="00EE1D4F">
        <w:rPr>
          <w:sz w:val="22"/>
          <w:szCs w:val="22"/>
          <w:lang w:eastAsia="ru-RU"/>
        </w:rPr>
        <w:t>Программы</w:t>
      </w:r>
      <w:r w:rsidR="00EE1D4F" w:rsidRPr="00EE1D4F">
        <w:rPr>
          <w:sz w:val="22"/>
          <w:szCs w:val="22"/>
          <w:lang w:eastAsia="ru-RU"/>
        </w:rPr>
        <w:t xml:space="preserve"> и т.д.</w:t>
      </w:r>
      <w:r w:rsidR="00C411E6" w:rsidRPr="00EE1D4F">
        <w:rPr>
          <w:sz w:val="22"/>
          <w:szCs w:val="22"/>
          <w:lang w:eastAsia="ru-RU"/>
        </w:rPr>
        <w:t>);</w:t>
      </w:r>
      <w:bookmarkStart w:id="0" w:name="_GoBack"/>
      <w:bookmarkEnd w:id="0"/>
      <w:proofErr w:type="gramEnd"/>
    </w:p>
    <w:p w14:paraId="2442A3D2" w14:textId="4BAF1E4B" w:rsidR="00CD1DEC" w:rsidRPr="00EE1D4F" w:rsidRDefault="00CD1DEC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lang w:eastAsia="ru-RU"/>
        </w:rPr>
      </w:pPr>
      <w:r w:rsidRPr="00EE1D4F">
        <w:rPr>
          <w:sz w:val="22"/>
          <w:szCs w:val="22"/>
          <w:lang w:eastAsia="ru-RU"/>
        </w:rPr>
        <w:t xml:space="preserve">- совершение </w:t>
      </w:r>
      <w:proofErr w:type="spellStart"/>
      <w:r w:rsidR="00C411E6" w:rsidRPr="00EE1D4F">
        <w:rPr>
          <w:sz w:val="22"/>
          <w:szCs w:val="22"/>
          <w:lang w:eastAsia="ru-RU"/>
        </w:rPr>
        <w:t>Благополучателем</w:t>
      </w:r>
      <w:proofErr w:type="spellEnd"/>
      <w:r w:rsidR="00C411E6" w:rsidRPr="00EE1D4F">
        <w:rPr>
          <w:sz w:val="22"/>
          <w:szCs w:val="22"/>
          <w:lang w:eastAsia="ru-RU"/>
        </w:rPr>
        <w:t xml:space="preserve"> </w:t>
      </w:r>
      <w:r w:rsidRPr="00EE1D4F">
        <w:rPr>
          <w:sz w:val="22"/>
          <w:szCs w:val="22"/>
          <w:lang w:eastAsia="ru-RU"/>
        </w:rPr>
        <w:t>п</w:t>
      </w:r>
      <w:r w:rsidR="00EE1D4F" w:rsidRPr="00EE1D4F">
        <w:rPr>
          <w:sz w:val="22"/>
          <w:szCs w:val="22"/>
          <w:lang w:eastAsia="ru-RU"/>
        </w:rPr>
        <w:t>ротивоправного действия;</w:t>
      </w:r>
    </w:p>
    <w:p w14:paraId="2B9376FF" w14:textId="5714F6B1" w:rsidR="00CD1DEC" w:rsidRPr="00EE1D4F" w:rsidRDefault="00CD1DEC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lang w:eastAsia="ru-RU"/>
        </w:rPr>
      </w:pPr>
      <w:r w:rsidRPr="00EE1D4F">
        <w:rPr>
          <w:sz w:val="22"/>
          <w:szCs w:val="22"/>
          <w:lang w:eastAsia="ru-RU"/>
        </w:rPr>
        <w:t>- обра</w:t>
      </w:r>
      <w:r w:rsidR="00C411E6" w:rsidRPr="00EE1D4F">
        <w:rPr>
          <w:sz w:val="22"/>
          <w:szCs w:val="22"/>
          <w:lang w:eastAsia="ru-RU"/>
        </w:rPr>
        <w:t>щение общественной организации</w:t>
      </w:r>
      <w:r w:rsidR="00EE1D4F" w:rsidRPr="00EE1D4F">
        <w:rPr>
          <w:sz w:val="22"/>
          <w:szCs w:val="22"/>
          <w:lang w:eastAsia="ru-RU"/>
        </w:rPr>
        <w:t xml:space="preserve"> по соответствующему виду спорта;</w:t>
      </w:r>
    </w:p>
    <w:p w14:paraId="752F9F40" w14:textId="33D5BB33" w:rsidR="00CD1DEC" w:rsidRPr="00EE1D4F" w:rsidRDefault="00CD1DEC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lang w:eastAsia="ru-RU"/>
        </w:rPr>
      </w:pPr>
      <w:r w:rsidRPr="00EE1D4F">
        <w:rPr>
          <w:sz w:val="22"/>
          <w:szCs w:val="22"/>
          <w:lang w:eastAsia="ru-RU"/>
        </w:rPr>
        <w:t xml:space="preserve">- обращение </w:t>
      </w:r>
      <w:r w:rsidR="00C411E6" w:rsidRPr="00EE1D4F">
        <w:rPr>
          <w:sz w:val="22"/>
          <w:szCs w:val="22"/>
          <w:lang w:eastAsia="ru-RU"/>
        </w:rPr>
        <w:t>спортивной организации различного уровня</w:t>
      </w:r>
      <w:r w:rsidR="00EE1D4F" w:rsidRPr="00EE1D4F">
        <w:rPr>
          <w:sz w:val="22"/>
          <w:szCs w:val="22"/>
          <w:lang w:eastAsia="ru-RU"/>
        </w:rPr>
        <w:t>.</w:t>
      </w:r>
    </w:p>
    <w:p w14:paraId="2223AABF" w14:textId="4B2DE12E" w:rsidR="00EE1D4F" w:rsidRPr="00EE1D4F" w:rsidRDefault="00EE1D4F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  <w:lang w:eastAsia="ru-RU"/>
        </w:rPr>
      </w:pPr>
      <w:r w:rsidRPr="00EE1D4F">
        <w:rPr>
          <w:sz w:val="22"/>
          <w:szCs w:val="22"/>
          <w:lang w:eastAsia="ru-RU"/>
        </w:rPr>
        <w:t xml:space="preserve">8.3. </w:t>
      </w:r>
      <w:proofErr w:type="spellStart"/>
      <w:r w:rsidRPr="00EE1D4F">
        <w:rPr>
          <w:sz w:val="22"/>
          <w:szCs w:val="22"/>
          <w:lang w:eastAsia="ru-RU"/>
        </w:rPr>
        <w:t>Благополучатель</w:t>
      </w:r>
      <w:proofErr w:type="spellEnd"/>
      <w:r w:rsidRPr="00EE1D4F">
        <w:rPr>
          <w:sz w:val="22"/>
          <w:szCs w:val="22"/>
          <w:lang w:eastAsia="ru-RU"/>
        </w:rPr>
        <w:t xml:space="preserve"> обязан ежемесячно представлять Отчет о целевом использовании предоставленной помощи или иные документы, подтверждающие целевое использование.</w:t>
      </w:r>
    </w:p>
    <w:p w14:paraId="17EB8CD2" w14:textId="3F3454FB" w:rsidR="00CD1DEC" w:rsidRPr="00EE1D4F" w:rsidRDefault="00CD1DEC" w:rsidP="00EE1D4F">
      <w:pPr>
        <w:pStyle w:val="af0"/>
        <w:spacing w:before="0" w:after="0" w:line="276" w:lineRule="auto"/>
        <w:ind w:firstLine="426"/>
        <w:jc w:val="both"/>
        <w:rPr>
          <w:sz w:val="22"/>
          <w:szCs w:val="22"/>
        </w:rPr>
      </w:pPr>
    </w:p>
    <w:sectPr w:rsidR="00CD1DEC" w:rsidRPr="00EE1D4F">
      <w:pgSz w:w="11906" w:h="16838"/>
      <w:pgMar w:top="1020" w:right="850" w:bottom="1020" w:left="1134" w:header="0" w:footer="0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8D0985" w15:done="0"/>
  <w15:commentEx w15:paraId="21B2F09C" w15:done="0"/>
  <w15:commentEx w15:paraId="68C55A79" w15:done="0"/>
  <w15:commentEx w15:paraId="762CD0EF" w15:done="0"/>
  <w15:commentEx w15:paraId="496C9C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B10"/>
    <w:multiLevelType w:val="multilevel"/>
    <w:tmpl w:val="0F7C73CE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;Arial Unicode MS" w:hint="default"/>
      </w:rPr>
    </w:lvl>
  </w:abstractNum>
  <w:abstractNum w:abstractNumId="1">
    <w:nsid w:val="07C30651"/>
    <w:multiLevelType w:val="multilevel"/>
    <w:tmpl w:val="07F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">
    <w:nsid w:val="19FD2986"/>
    <w:multiLevelType w:val="multilevel"/>
    <w:tmpl w:val="4ED827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30E26"/>
    <w:multiLevelType w:val="multilevel"/>
    <w:tmpl w:val="0AA2664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4">
    <w:nsid w:val="20EB0BC2"/>
    <w:multiLevelType w:val="hybridMultilevel"/>
    <w:tmpl w:val="D7BCD234"/>
    <w:lvl w:ilvl="0" w:tplc="21C007A6">
      <w:numFmt w:val="bullet"/>
      <w:lvlText w:val=""/>
      <w:lvlJc w:val="left"/>
      <w:pPr>
        <w:ind w:left="1072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21D822DF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7061C"/>
    <w:multiLevelType w:val="multilevel"/>
    <w:tmpl w:val="1D12B03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7">
    <w:nsid w:val="2F0F059D"/>
    <w:multiLevelType w:val="multilevel"/>
    <w:tmpl w:val="35A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8">
    <w:nsid w:val="3291207A"/>
    <w:multiLevelType w:val="multilevel"/>
    <w:tmpl w:val="61A69C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1AC7F41"/>
    <w:multiLevelType w:val="hybridMultilevel"/>
    <w:tmpl w:val="751A09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45234"/>
    <w:multiLevelType w:val="multilevel"/>
    <w:tmpl w:val="C0C4D0E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1">
    <w:nsid w:val="795164EE"/>
    <w:multiLevelType w:val="multilevel"/>
    <w:tmpl w:val="6FE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E8"/>
    <w:rsid w:val="0005277C"/>
    <w:rsid w:val="000A4736"/>
    <w:rsid w:val="0011639A"/>
    <w:rsid w:val="003D41FF"/>
    <w:rsid w:val="00442D7A"/>
    <w:rsid w:val="00454ED3"/>
    <w:rsid w:val="0045533A"/>
    <w:rsid w:val="004F1EF9"/>
    <w:rsid w:val="005D0A15"/>
    <w:rsid w:val="005E1D57"/>
    <w:rsid w:val="00607947"/>
    <w:rsid w:val="00680A38"/>
    <w:rsid w:val="006863D4"/>
    <w:rsid w:val="008035E8"/>
    <w:rsid w:val="008C2460"/>
    <w:rsid w:val="009C7E74"/>
    <w:rsid w:val="00A0528F"/>
    <w:rsid w:val="00A11FE8"/>
    <w:rsid w:val="00B20330"/>
    <w:rsid w:val="00C411E6"/>
    <w:rsid w:val="00C92A04"/>
    <w:rsid w:val="00CD1DEC"/>
    <w:rsid w:val="00CF42CC"/>
    <w:rsid w:val="00D117ED"/>
    <w:rsid w:val="00D23CC3"/>
    <w:rsid w:val="00D35916"/>
    <w:rsid w:val="00D43F2A"/>
    <w:rsid w:val="00EE1D4F"/>
    <w:rsid w:val="00EE6B53"/>
    <w:rsid w:val="00F6221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  <w:sz w:val="28"/>
      <w:szCs w:val="2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5z0">
    <w:name w:val="WW8Num5z0"/>
    <w:qFormat/>
    <w:rPr>
      <w:rFonts w:ascii="Symbol" w:hAnsi="Symbol" w:cs="OpenSymbol;Arial Unicode MS"/>
      <w:sz w:val="28"/>
      <w:szCs w:val="28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6z0">
    <w:name w:val="WW8Num6z0"/>
    <w:qFormat/>
    <w:rPr>
      <w:rFonts w:ascii="Symbol" w:hAnsi="Symbol" w:cs="OpenSymbol;Arial Unicode MS"/>
      <w:sz w:val="28"/>
      <w:szCs w:val="28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7z0">
    <w:name w:val="WW8Num7z0"/>
    <w:qFormat/>
    <w:rPr>
      <w:rFonts w:ascii="Symbol" w:hAnsi="Symbol" w:cs="OpenSymbol;Arial Unicode MS"/>
      <w:sz w:val="28"/>
      <w:szCs w:val="28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Выделение жирным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Маркеры списка"/>
    <w:qFormat/>
    <w:rPr>
      <w:rFonts w:ascii="OpenSymbol;Arial Unicode MS" w:eastAsia="OpenSymbol;Arial Unicode MS" w:hAnsi="OpenSymbol;Arial Unicode MS" w:cs="OpenSymbol;Arial Unicode MS"/>
      <w:sz w:val="28"/>
      <w:szCs w:val="28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3">
    <w:name w:val="Body Text Indent 3"/>
    <w:basedOn w:val="a"/>
    <w:qFormat/>
    <w:pPr>
      <w:ind w:firstLine="709"/>
      <w:jc w:val="both"/>
      <w:textAlignment w:val="baseline"/>
    </w:pPr>
    <w:rPr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Calibri" w:eastAsia="Calibri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No Spacing"/>
    <w:uiPriority w:val="1"/>
    <w:qFormat/>
    <w:rsid w:val="00680A3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EE6B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6B53"/>
    <w:pPr>
      <w:widowControl w:val="0"/>
      <w:shd w:val="clear" w:color="auto" w:fill="FFFFFF"/>
      <w:suppressAutoHyphens w:val="0"/>
      <w:spacing w:before="540" w:after="260" w:line="281" w:lineRule="exact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bidi="hi-IN"/>
    </w:rPr>
  </w:style>
  <w:style w:type="character" w:styleId="af8">
    <w:name w:val="Hyperlink"/>
    <w:basedOn w:val="a0"/>
    <w:uiPriority w:val="99"/>
    <w:semiHidden/>
    <w:unhideWhenUsed/>
    <w:rsid w:val="00EE6B5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42D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D7A"/>
    <w:pPr>
      <w:widowControl w:val="0"/>
      <w:shd w:val="clear" w:color="auto" w:fill="FFFFFF"/>
      <w:suppressAutoHyphens w:val="0"/>
      <w:spacing w:after="0" w:line="277" w:lineRule="exact"/>
    </w:pPr>
    <w:rPr>
      <w:rFonts w:ascii="Times New Roman" w:eastAsia="Times New Roman" w:hAnsi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  <w:sz w:val="28"/>
      <w:szCs w:val="2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5z0">
    <w:name w:val="WW8Num5z0"/>
    <w:qFormat/>
    <w:rPr>
      <w:rFonts w:ascii="Symbol" w:hAnsi="Symbol" w:cs="OpenSymbol;Arial Unicode MS"/>
      <w:sz w:val="28"/>
      <w:szCs w:val="28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6z0">
    <w:name w:val="WW8Num6z0"/>
    <w:qFormat/>
    <w:rPr>
      <w:rFonts w:ascii="Symbol" w:hAnsi="Symbol" w:cs="OpenSymbol;Arial Unicode MS"/>
      <w:sz w:val="28"/>
      <w:szCs w:val="28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7z0">
    <w:name w:val="WW8Num7z0"/>
    <w:qFormat/>
    <w:rPr>
      <w:rFonts w:ascii="Symbol" w:hAnsi="Symbol" w:cs="OpenSymbol;Arial Unicode MS"/>
      <w:sz w:val="28"/>
      <w:szCs w:val="28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  <w:sz w:val="28"/>
      <w:szCs w:val="28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Выделение жирным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Маркеры списка"/>
    <w:qFormat/>
    <w:rPr>
      <w:rFonts w:ascii="OpenSymbol;Arial Unicode MS" w:eastAsia="OpenSymbol;Arial Unicode MS" w:hAnsi="OpenSymbol;Arial Unicode MS" w:cs="OpenSymbol;Arial Unicode MS"/>
      <w:sz w:val="28"/>
      <w:szCs w:val="28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3">
    <w:name w:val="Body Text Indent 3"/>
    <w:basedOn w:val="a"/>
    <w:qFormat/>
    <w:pPr>
      <w:ind w:firstLine="709"/>
      <w:jc w:val="both"/>
      <w:textAlignment w:val="baseline"/>
    </w:pPr>
    <w:rPr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Calibri" w:eastAsia="Calibri" w:hAnsi="Calibri" w:cs="Times New Roman"/>
      <w:sz w:val="20"/>
      <w:szCs w:val="20"/>
      <w:lang w:bidi="ar-SA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No Spacing"/>
    <w:uiPriority w:val="1"/>
    <w:qFormat/>
    <w:rsid w:val="00680A3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EE6B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6B53"/>
    <w:pPr>
      <w:widowControl w:val="0"/>
      <w:shd w:val="clear" w:color="auto" w:fill="FFFFFF"/>
      <w:suppressAutoHyphens w:val="0"/>
      <w:spacing w:before="540" w:after="260" w:line="281" w:lineRule="exact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bidi="hi-IN"/>
    </w:rPr>
  </w:style>
  <w:style w:type="character" w:styleId="af8">
    <w:name w:val="Hyperlink"/>
    <w:basedOn w:val="a0"/>
    <w:uiPriority w:val="99"/>
    <w:semiHidden/>
    <w:unhideWhenUsed/>
    <w:rsid w:val="00EE6B5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42D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D7A"/>
    <w:pPr>
      <w:widowControl w:val="0"/>
      <w:shd w:val="clear" w:color="auto" w:fill="FFFFFF"/>
      <w:suppressAutoHyphens w:val="0"/>
      <w:spacing w:after="0" w:line="277" w:lineRule="exact"/>
    </w:pPr>
    <w:rPr>
      <w:rFonts w:ascii="Times New Roman" w:eastAsia="Times New Roman" w:hAnsi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pozhertv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hftw.ru/info/link-pag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0153-5151-4069-A6DA-8829C791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11.08.1995 N 135-ФЗ(ред. от 05.05.2014)"О благотворительной деятельности и благотворительных организациях"</vt:lpstr>
    </vt:vector>
  </TitlesOfParts>
  <Company>КонсультантПлюс Версия 4017.00.21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11.08.1995 N 135-ФЗ(ред. от 05.05.2014)"О благотворительной деятельности и благотворительных организациях"</dc:title>
  <dc:subject/>
  <dc:creator>user</dc:creator>
  <dc:description/>
  <cp:lastModifiedBy>Новикова Анастасия Андреевна</cp:lastModifiedBy>
  <cp:revision>20</cp:revision>
  <cp:lastPrinted>2019-04-17T12:09:00Z</cp:lastPrinted>
  <dcterms:created xsi:type="dcterms:W3CDTF">2018-08-27T05:14:00Z</dcterms:created>
  <dcterms:modified xsi:type="dcterms:W3CDTF">2019-04-17T12:13:00Z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